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56DB" w14:textId="5FB265D4" w:rsidR="00D912ED" w:rsidRPr="00BA498E" w:rsidRDefault="004A50FC" w:rsidP="00BA49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3.4.5. </w:t>
      </w:r>
      <w:r w:rsidR="00676B59" w:rsidRPr="00BA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</w:t>
      </w:r>
      <w:r w:rsidR="00D912ED" w:rsidRPr="00BA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ические условия реализации </w:t>
      </w:r>
      <w:r w:rsidR="001225A0" w:rsidRPr="00BA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</w:t>
      </w:r>
      <w:r w:rsidR="00D912ED" w:rsidRPr="00BA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</w:t>
      </w:r>
      <w:r w:rsidR="00917FAA" w:rsidRPr="00BA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зовательной программы основного</w:t>
      </w:r>
      <w:r w:rsidR="00D912ED" w:rsidRPr="00BA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14:paraId="7D5C311F" w14:textId="77777777" w:rsidR="00BA498E" w:rsidRDefault="00BA498E" w:rsidP="00BA49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53EFB" w14:textId="4DACE864" w:rsidR="00882E5A" w:rsidRPr="00BA498E" w:rsidRDefault="00BA498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aps/>
          <w:sz w:val="28"/>
          <w:szCs w:val="28"/>
          <w:u w:val="single"/>
        </w:rPr>
      </w:pPr>
      <w:r w:rsidRPr="00BA49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Комментарий к макету</w:t>
      </w:r>
    </w:p>
    <w:p w14:paraId="1A19A20D" w14:textId="77777777" w:rsidR="00BA498E" w:rsidRDefault="00BA498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362B0CAA" w14:textId="54D56893" w:rsidR="00D912ED" w:rsidRPr="00BA498E" w:rsidRDefault="00D912E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Ключевые моменты </w:t>
      </w:r>
      <w:r w:rsidR="00676B59" w:rsidRPr="00BA498E">
        <w:rPr>
          <w:rFonts w:ascii="Times New Roman" w:hAnsi="Times New Roman" w:cs="Times New Roman"/>
          <w:iCs/>
          <w:sz w:val="28"/>
          <w:szCs w:val="28"/>
          <w:u w:val="single"/>
        </w:rPr>
        <w:t>материально-технических</w:t>
      </w:r>
      <w:r w:rsidRPr="00BA498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условий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(по </w:t>
      </w:r>
      <w:r w:rsidR="00882E5A" w:rsidRPr="00BA498E">
        <w:rPr>
          <w:rFonts w:ascii="Times New Roman" w:hAnsi="Times New Roman" w:cs="Times New Roman"/>
          <w:sz w:val="28"/>
          <w:szCs w:val="28"/>
        </w:rPr>
        <w:t xml:space="preserve">Приказу </w:t>
      </w:r>
      <w:proofErr w:type="spellStart"/>
      <w:r w:rsidR="00882E5A" w:rsidRPr="00BA49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82E5A" w:rsidRPr="00BA498E">
        <w:rPr>
          <w:rFonts w:ascii="Times New Roman" w:hAnsi="Times New Roman" w:cs="Times New Roman"/>
          <w:sz w:val="28"/>
          <w:szCs w:val="28"/>
        </w:rPr>
        <w:t xml:space="preserve"> России от 31.05.2021 № 287 "Об утверждении федерального государственного образовательного стандарта основного общего образования"</w:t>
      </w:r>
      <w:r w:rsidRPr="00BA498E">
        <w:rPr>
          <w:rFonts w:ascii="Times New Roman" w:hAnsi="Times New Roman" w:cs="Times New Roman"/>
          <w:iCs/>
          <w:sz w:val="28"/>
          <w:szCs w:val="28"/>
        </w:rPr>
        <w:t>):</w:t>
      </w:r>
    </w:p>
    <w:p w14:paraId="5D06E60D" w14:textId="427A4298" w:rsidR="00993F55" w:rsidRPr="00BA498E" w:rsidRDefault="003C078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1.</w:t>
      </w:r>
      <w:r w:rsidR="00993F55" w:rsidRPr="00BA498E">
        <w:rPr>
          <w:sz w:val="28"/>
          <w:szCs w:val="28"/>
        </w:rPr>
        <w:t xml:space="preserve"> </w:t>
      </w:r>
      <w:r w:rsidR="00993F55" w:rsidRPr="00BA498E">
        <w:rPr>
          <w:rFonts w:ascii="Times New Roman" w:hAnsi="Times New Roman" w:cs="Times New Roman"/>
          <w:iCs/>
          <w:sz w:val="28"/>
          <w:szCs w:val="28"/>
        </w:rPr>
        <w:t xml:space="preserve">В обновленном ФГОС основного общего образования внесена норма, что организация должна </w:t>
      </w:r>
      <w:proofErr w:type="gramStart"/>
      <w:r w:rsidR="00993F55" w:rsidRPr="00BA498E">
        <w:rPr>
          <w:rFonts w:ascii="Times New Roman" w:hAnsi="Times New Roman" w:cs="Times New Roman"/>
          <w:iCs/>
          <w:sz w:val="28"/>
          <w:szCs w:val="28"/>
        </w:rPr>
        <w:t>рас-полагать</w:t>
      </w:r>
      <w:proofErr w:type="gramEnd"/>
      <w:r w:rsidR="00993F55" w:rsidRPr="00BA498E">
        <w:rPr>
          <w:rFonts w:ascii="Times New Roman" w:hAnsi="Times New Roman" w:cs="Times New Roman"/>
          <w:iCs/>
          <w:sz w:val="28"/>
          <w:szCs w:val="28"/>
        </w:rPr>
        <w:t xml:space="preserve">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 (п. 36.1 ФГОС ОО).</w:t>
      </w:r>
    </w:p>
    <w:p w14:paraId="637E2B46" w14:textId="12E7334A" w:rsidR="003C078D" w:rsidRPr="00BA498E" w:rsidRDefault="00993F55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2.</w:t>
      </w:r>
      <w:r w:rsidR="003C078D" w:rsidRPr="00BA498E">
        <w:rPr>
          <w:rFonts w:ascii="Times New Roman" w:hAnsi="Times New Roman" w:cs="Times New Roman"/>
          <w:iCs/>
          <w:sz w:val="28"/>
          <w:szCs w:val="28"/>
        </w:rPr>
        <w:t xml:space="preserve"> Требования установленные в</w:t>
      </w:r>
      <w:r w:rsidR="003C078D" w:rsidRPr="00BA498E">
        <w:rPr>
          <w:rFonts w:ascii="Times New Roman" w:hAnsi="Times New Roman" w:cs="Times New Roman"/>
          <w:sz w:val="28"/>
          <w:szCs w:val="28"/>
        </w:rPr>
        <w:t xml:space="preserve"> обновленном ФГОС основного</w:t>
      </w:r>
      <w:r w:rsidR="00E30374" w:rsidRPr="00BA498E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3C078D" w:rsidRPr="00BA498E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BA498E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3C078D" w:rsidRPr="00BA498E">
        <w:rPr>
          <w:rFonts w:ascii="Times New Roman" w:hAnsi="Times New Roman" w:cs="Times New Roman"/>
          <w:sz w:val="28"/>
          <w:szCs w:val="28"/>
        </w:rPr>
        <w:t xml:space="preserve"> и на реализацию адаптированных программ. </w:t>
      </w:r>
      <w:r w:rsidR="005D4BAC" w:rsidRPr="00BA498E">
        <w:rPr>
          <w:rFonts w:ascii="Times New Roman" w:hAnsi="Times New Roman" w:cs="Times New Roman"/>
          <w:sz w:val="28"/>
          <w:szCs w:val="28"/>
        </w:rPr>
        <w:t xml:space="preserve">В подп. 3 п. 36.2 ФГОС ОО определено, </w:t>
      </w:r>
      <w:r w:rsidR="003C078D" w:rsidRPr="00BA498E">
        <w:rPr>
          <w:rFonts w:ascii="Times New Roman" w:hAnsi="Times New Roman" w:cs="Times New Roman"/>
          <w:sz w:val="28"/>
          <w:szCs w:val="28"/>
        </w:rPr>
        <w:t>что материально-технические условия должны обеспечивать возможность для беспрепятственного доступа обучающихся с ОВЗ к объектам инфраструктуры Организации.</w:t>
      </w:r>
    </w:p>
    <w:p w14:paraId="7ACEB9FE" w14:textId="0D9EECFD" w:rsidR="000B1317" w:rsidRPr="00BA498E" w:rsidRDefault="00993F55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3</w:t>
      </w:r>
      <w:r w:rsidR="000B1317" w:rsidRPr="00BA498E">
        <w:rPr>
          <w:rFonts w:ascii="Times New Roman" w:hAnsi="Times New Roman" w:cs="Times New Roman"/>
          <w:iCs/>
          <w:sz w:val="28"/>
          <w:szCs w:val="28"/>
        </w:rPr>
        <w:t>. Обновленный</w:t>
      </w:r>
      <w:r w:rsidR="00D912ED" w:rsidRPr="00BA498E">
        <w:rPr>
          <w:rFonts w:ascii="Times New Roman" w:hAnsi="Times New Roman" w:cs="Times New Roman"/>
          <w:iCs/>
          <w:sz w:val="28"/>
          <w:szCs w:val="28"/>
        </w:rPr>
        <w:t xml:space="preserve"> ФГОС </w:t>
      </w:r>
      <w:r w:rsidR="000B1317" w:rsidRPr="00BA498E">
        <w:rPr>
          <w:rFonts w:ascii="Times New Roman" w:hAnsi="Times New Roman" w:cs="Times New Roman"/>
          <w:iCs/>
          <w:sz w:val="28"/>
          <w:szCs w:val="28"/>
        </w:rPr>
        <w:t xml:space="preserve">основного общего образования предусматривает кабинеты по предметным областям "Русский язык и литература", "Родной язык и родная литература", "Иностранные языки", "Общественно-научные предметы", "Искусство", "Технология", "Физическая культура и основы безопасности жизнедеятельности" и </w:t>
      </w:r>
      <w:r w:rsidR="004A50FC" w:rsidRPr="00BA498E">
        <w:rPr>
          <w:rFonts w:ascii="Times New Roman" w:hAnsi="Times New Roman" w:cs="Times New Roman"/>
          <w:iCs/>
          <w:sz w:val="28"/>
          <w:szCs w:val="28"/>
        </w:rPr>
        <w:t>к</w:t>
      </w:r>
      <w:r w:rsidR="000B1317" w:rsidRPr="00BA498E">
        <w:rPr>
          <w:rFonts w:ascii="Times New Roman" w:hAnsi="Times New Roman" w:cs="Times New Roman"/>
          <w:iCs/>
          <w:sz w:val="28"/>
          <w:szCs w:val="28"/>
        </w:rPr>
        <w:t xml:space="preserve">абинеты естественнонаучного цикла (кабинеты физики, химии, биологии). </w:t>
      </w:r>
      <w:proofErr w:type="spellStart"/>
      <w:r w:rsidR="000B1317" w:rsidRPr="00BA498E">
        <w:rPr>
          <w:rFonts w:ascii="Times New Roman" w:hAnsi="Times New Roman" w:cs="Times New Roman"/>
          <w:iCs/>
          <w:sz w:val="28"/>
          <w:szCs w:val="28"/>
        </w:rPr>
        <w:t>Абз</w:t>
      </w:r>
      <w:proofErr w:type="spellEnd"/>
      <w:r w:rsidR="000B1317" w:rsidRPr="00BA498E">
        <w:rPr>
          <w:rFonts w:ascii="Times New Roman" w:hAnsi="Times New Roman" w:cs="Times New Roman"/>
          <w:iCs/>
          <w:sz w:val="28"/>
          <w:szCs w:val="28"/>
        </w:rPr>
        <w:t>. 3 п.36.3 ФГОС ООО допускает создание специально оборудованных кабинетов, интегрирующих средства обучения и воспитания по нескольким учебным предметам.</w:t>
      </w:r>
    </w:p>
    <w:p w14:paraId="21D08864" w14:textId="215B49E5" w:rsidR="00D61997" w:rsidRPr="00BA498E" w:rsidRDefault="00D912E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 xml:space="preserve">При разработке </w:t>
      </w:r>
      <w:r w:rsidR="00D61997" w:rsidRPr="00BA498E">
        <w:rPr>
          <w:rFonts w:ascii="Times New Roman" w:hAnsi="Times New Roman" w:cs="Times New Roman"/>
          <w:iCs/>
          <w:sz w:val="28"/>
          <w:szCs w:val="28"/>
        </w:rPr>
        <w:t xml:space="preserve">материально-технических условий 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реализации образовательной </w:t>
      </w:r>
      <w:r w:rsidR="00917FAA" w:rsidRPr="00BA498E">
        <w:rPr>
          <w:rFonts w:ascii="Times New Roman" w:hAnsi="Times New Roman" w:cs="Times New Roman"/>
          <w:iCs/>
          <w:sz w:val="28"/>
          <w:szCs w:val="28"/>
        </w:rPr>
        <w:t>программы основного</w:t>
      </w:r>
      <w:r w:rsidR="00BE1457" w:rsidRPr="00BA498E">
        <w:rPr>
          <w:rFonts w:ascii="Times New Roman" w:hAnsi="Times New Roman" w:cs="Times New Roman"/>
          <w:iCs/>
          <w:sz w:val="28"/>
          <w:szCs w:val="28"/>
        </w:rPr>
        <w:t xml:space="preserve"> общего образования необходимо опираться</w:t>
      </w:r>
      <w:r w:rsidR="00917FAA" w:rsidRPr="00BA498E">
        <w:rPr>
          <w:rFonts w:ascii="Times New Roman" w:hAnsi="Times New Roman" w:cs="Times New Roman"/>
          <w:iCs/>
          <w:sz w:val="28"/>
          <w:szCs w:val="28"/>
        </w:rPr>
        <w:t>,</w:t>
      </w:r>
      <w:r w:rsidR="00BE1457" w:rsidRPr="00BA49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7FAA" w:rsidRPr="00BA498E">
        <w:rPr>
          <w:rFonts w:ascii="Times New Roman" w:hAnsi="Times New Roman" w:cs="Times New Roman"/>
          <w:iCs/>
          <w:sz w:val="28"/>
          <w:szCs w:val="28"/>
        </w:rPr>
        <w:t xml:space="preserve">в том числе </w:t>
      </w:r>
      <w:r w:rsidR="00D61997" w:rsidRPr="00BA498E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917FAA" w:rsidRPr="00BA498E"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="00D61997" w:rsidRPr="00BA498E">
        <w:rPr>
          <w:rFonts w:ascii="Times New Roman" w:hAnsi="Times New Roman" w:cs="Times New Roman"/>
          <w:iCs/>
          <w:sz w:val="28"/>
          <w:szCs w:val="28"/>
        </w:rPr>
        <w:t>федеральные нормативные акты:</w:t>
      </w:r>
    </w:p>
    <w:p w14:paraId="2685D49D" w14:textId="1358B947" w:rsidR="00D61997" w:rsidRPr="00BA498E" w:rsidRDefault="00D61997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1.</w:t>
      </w:r>
      <w:r w:rsidR="004A50FC" w:rsidRPr="00BA49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Приказ </w:t>
      </w:r>
      <w:proofErr w:type="spellStart"/>
      <w:r w:rsidRPr="00BA498E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BA498E">
        <w:rPr>
          <w:rFonts w:ascii="Times New Roman" w:hAnsi="Times New Roman" w:cs="Times New Roman"/>
          <w:iCs/>
          <w:sz w:val="28"/>
          <w:szCs w:val="28"/>
        </w:rPr>
        <w:t xml:space="preserve"> России от 23.08.2021 №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РФ "Развитие образования" и подпунктом "б" пункта 8 приложения N 27 к государственной программе РФ "Развитие образования", критериев его формирования и </w:t>
      </w:r>
      <w:r w:rsidRPr="00BA498E">
        <w:rPr>
          <w:rFonts w:ascii="Times New Roman" w:hAnsi="Times New Roman" w:cs="Times New Roman"/>
          <w:iCs/>
          <w:sz w:val="28"/>
          <w:szCs w:val="28"/>
        </w:rPr>
        <w:lastRenderedPageBreak/>
        <w:t>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</w:t>
      </w:r>
      <w:r w:rsidR="00420633" w:rsidRPr="00BA498E">
        <w:rPr>
          <w:rFonts w:ascii="Times New Roman" w:hAnsi="Times New Roman" w:cs="Times New Roman"/>
          <w:iCs/>
          <w:sz w:val="28"/>
          <w:szCs w:val="28"/>
        </w:rPr>
        <w:t xml:space="preserve"> (далее – Приказ № 590)</w:t>
      </w:r>
      <w:r w:rsidRPr="00BA498E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44EB52" w14:textId="601B1B31" w:rsidR="00420633" w:rsidRPr="00BA498E" w:rsidRDefault="00420633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>Важнейшие пункты из Приказа № 590</w:t>
      </w:r>
      <w:r w:rsidRPr="00BA498E">
        <w:rPr>
          <w:rFonts w:ascii="Times New Roman" w:hAnsi="Times New Roman" w:cs="Times New Roman"/>
          <w:iCs/>
          <w:sz w:val="28"/>
          <w:szCs w:val="28"/>
        </w:rPr>
        <w:t>:</w:t>
      </w:r>
    </w:p>
    <w:p w14:paraId="2537B0FE" w14:textId="77777777" w:rsidR="00917FAA" w:rsidRPr="00BA498E" w:rsidRDefault="00917FAA" w:rsidP="00BA498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BA498E">
        <w:rPr>
          <w:sz w:val="28"/>
          <w:szCs w:val="28"/>
        </w:rPr>
        <w:t xml:space="preserve">4. К </w:t>
      </w:r>
      <w:r w:rsidRPr="00BA498E">
        <w:rPr>
          <w:b/>
          <w:sz w:val="28"/>
          <w:szCs w:val="28"/>
        </w:rPr>
        <w:t>основному оборудованию,</w:t>
      </w:r>
      <w:r w:rsidRPr="00BA498E">
        <w:rPr>
          <w:sz w:val="28"/>
          <w:szCs w:val="28"/>
        </w:rPr>
        <w:t xml:space="preserve"> включаемому в перечне средств обучения и воспитания, относится оборудование, обязательное к приобретению для оснащения общеобразовательной организации (далее - Основное оборудование).</w:t>
      </w:r>
    </w:p>
    <w:p w14:paraId="648DBE2A" w14:textId="77777777" w:rsidR="00917FAA" w:rsidRPr="00BA498E" w:rsidRDefault="00917FAA" w:rsidP="00BA498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BA498E">
        <w:rPr>
          <w:sz w:val="28"/>
          <w:szCs w:val="28"/>
        </w:rPr>
        <w:t>5. Оснащение общеобразовательных организаций должно осуществляться в соответствии с перечнем средств обучения и воспитания, что означает приобретение всего Основного оборудования, перечисленного в перечне средств обучения и воспитания.</w:t>
      </w:r>
    </w:p>
    <w:p w14:paraId="2CC52C72" w14:textId="77777777" w:rsidR="00917FAA" w:rsidRPr="00BA498E" w:rsidRDefault="00917FAA" w:rsidP="00BA498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BA498E">
        <w:rPr>
          <w:sz w:val="28"/>
          <w:szCs w:val="28"/>
        </w:rPr>
        <w:t xml:space="preserve">6. </w:t>
      </w:r>
      <w:r w:rsidRPr="00BA498E">
        <w:rPr>
          <w:b/>
          <w:sz w:val="28"/>
          <w:szCs w:val="28"/>
        </w:rPr>
        <w:t>Дополнительное вариативное оборудование</w:t>
      </w:r>
      <w:r w:rsidRPr="00BA498E">
        <w:rPr>
          <w:sz w:val="28"/>
          <w:szCs w:val="28"/>
        </w:rPr>
        <w:t>, указанное в перечне средств обучения и воспитания (далее - Дополнительное вариативное оборудование),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и/или за счет средств консолидированного бюджета субъекта Российской Федерации.</w:t>
      </w:r>
    </w:p>
    <w:p w14:paraId="2346ED6E" w14:textId="77777777" w:rsidR="00917FAA" w:rsidRPr="00BA498E" w:rsidRDefault="00917FAA" w:rsidP="00BA498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BA498E">
        <w:rPr>
          <w:sz w:val="28"/>
          <w:szCs w:val="28"/>
        </w:rPr>
        <w:t xml:space="preserve">7. Часть оборудования, указанного в перечне средств обучения и воспитания, именуется </w:t>
      </w:r>
      <w:r w:rsidRPr="00BA498E">
        <w:rPr>
          <w:b/>
          <w:sz w:val="28"/>
          <w:szCs w:val="28"/>
        </w:rPr>
        <w:t>"Основное/Дополнительное вариативное оборудование"</w:t>
      </w:r>
      <w:r w:rsidRPr="00BA498E">
        <w:rPr>
          <w:sz w:val="28"/>
          <w:szCs w:val="28"/>
        </w:rPr>
        <w:t xml:space="preserve"> и оснащается в качестве Основного оборудования при наличии в соответствии с архитектурно-планировочными решениями проектной документации объекта общеобразовательной организации следующих предметных кабинетов и общешкольных помещений: снарядной при универсальном спортивном зале, плавательного бассейна, группы продленного дня, игровой для группы продленного дня, кабинета естествознания за счет средств федерального и/или консолидированного бюджетов.</w:t>
      </w:r>
    </w:p>
    <w:p w14:paraId="730F4A88" w14:textId="77777777" w:rsidR="00917FAA" w:rsidRPr="00BA498E" w:rsidRDefault="00917FAA" w:rsidP="00BA498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bookmarkStart w:id="0" w:name="Par4418"/>
      <w:bookmarkEnd w:id="0"/>
      <w:r w:rsidRPr="00BA498E">
        <w:rPr>
          <w:sz w:val="28"/>
          <w:szCs w:val="28"/>
        </w:rPr>
        <w:t xml:space="preserve">8. При наличии в общеобразовательной организации обучающихся с ограниченными возможностями здоровья и инвалидов оборудование из </w:t>
      </w:r>
      <w:hyperlink w:anchor="Par3956" w:tooltip="Раздел 4. Комплекс оборудования для обучающихся с ограниченными возможностями здоровья (далее - ОВЗ) и инвалидностью (в соответствии с Порядком обеспечения условий доступности для инвалидов объектов и предоставляемых услуг в сфере образования, а также оказания" w:history="1">
        <w:r w:rsidRPr="00BA498E">
          <w:rPr>
            <w:sz w:val="28"/>
            <w:szCs w:val="28"/>
          </w:rPr>
          <w:t>раздела 4</w:t>
        </w:r>
      </w:hyperlink>
      <w:r w:rsidRPr="00BA498E">
        <w:rPr>
          <w:sz w:val="28"/>
          <w:szCs w:val="28"/>
        </w:rPr>
        <w:t xml:space="preserve"> </w:t>
      </w:r>
      <w:r w:rsidRPr="00BA498E">
        <w:rPr>
          <w:b/>
          <w:sz w:val="28"/>
          <w:szCs w:val="28"/>
        </w:rPr>
        <w:t>"Комплекс оборудования для обучающихся с ОВЗ и инвалидностью"</w:t>
      </w:r>
      <w:r w:rsidRPr="00BA498E">
        <w:rPr>
          <w:sz w:val="28"/>
          <w:szCs w:val="28"/>
        </w:rPr>
        <w:t xml:space="preserve"> перечня средств обучения и воспитания оснащается в качестве Основного оборудования (то есть является обязательным к приобретению для оснащения общеобразовательной организации).</w:t>
      </w:r>
    </w:p>
    <w:p w14:paraId="15974354" w14:textId="77777777" w:rsidR="004A50FC" w:rsidRPr="00BA498E" w:rsidRDefault="004A50FC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3A46AD" w14:textId="1700D27A" w:rsidR="00D61997" w:rsidRPr="00BA498E" w:rsidRDefault="00D61997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lastRenderedPageBreak/>
        <w:t>2. Санитарные правила СП 2.4.3648-20 "Санитарно-эпидемиологические требования к организациям воспитания и обучения, отдыха и оздоровления детей и молодежи", Постановление Главного государ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ственного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санитарного в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рача РФ от 28 сентября 2020 г. №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28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.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(далее – СП 2.4.3648-20)</w:t>
      </w:r>
    </w:p>
    <w:p w14:paraId="731DE5A3" w14:textId="68F1A1BA" w:rsidR="00EF31EF" w:rsidRPr="00BA498E" w:rsidRDefault="002A1484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>Документами об оценке (подтверждения) соответствия должны быть обеспечены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>:</w:t>
      </w:r>
    </w:p>
    <w:p w14:paraId="5CFF9A85" w14:textId="45292480" w:rsidR="00EF31EF" w:rsidRPr="00BA498E" w:rsidRDefault="0014120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 Вся приобретенная учебная мебель (п.3.4.7. СП 2.4.3648-20)</w:t>
      </w:r>
    </w:p>
    <w:p w14:paraId="54D7C758" w14:textId="3E1669E1" w:rsidR="00EF31EF" w:rsidRPr="00BA498E" w:rsidRDefault="0014120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Используемые электронные средства обучения (п.2.4.5, п.3.5.1 СП 2.4.3648-20)</w:t>
      </w:r>
    </w:p>
    <w:p w14:paraId="75074B70" w14:textId="56076689" w:rsidR="00EF31EF" w:rsidRPr="00BA498E" w:rsidRDefault="0014120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Полимерные покрытия на спортивных и игровых площадках (п.2.2.2 СП 2.4.3648-20).</w:t>
      </w:r>
    </w:p>
    <w:p w14:paraId="33E60B0A" w14:textId="1F426E2D" w:rsidR="00EF31EF" w:rsidRPr="00BA498E" w:rsidRDefault="0014120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иная мебель (п.2.4.3 СП 2.4.3648-20)</w:t>
      </w:r>
    </w:p>
    <w:p w14:paraId="1B424225" w14:textId="1894CE02" w:rsidR="00EF31EF" w:rsidRPr="00BA498E" w:rsidRDefault="0014120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Применяемые в рамках текущего ремонта строительные и отделочные материалы (п.2.5.1 СП 2.4.3648-20)</w:t>
      </w:r>
    </w:p>
    <w:p w14:paraId="57F0522B" w14:textId="237C3DED" w:rsidR="00EF31EF" w:rsidRPr="00BA498E" w:rsidRDefault="0014120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Вода, расфасованная в емкости и поставляемая в общеобразовательную организацию (п.2.6.6 СП 2.4.3648-20)</w:t>
      </w:r>
    </w:p>
    <w:p w14:paraId="0BB32159" w14:textId="4220616F" w:rsidR="001842CE" w:rsidRPr="00BA498E" w:rsidRDefault="0014120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BA498E">
        <w:rPr>
          <w:rFonts w:ascii="Times New Roman" w:hAnsi="Times New Roman" w:cs="Times New Roman"/>
          <w:iCs/>
          <w:sz w:val="28"/>
          <w:szCs w:val="28"/>
        </w:rPr>
        <w:t xml:space="preserve"> Оборудование детских игровых площадок (п.3.4.3 СП 2.4.3648-20).</w:t>
      </w:r>
    </w:p>
    <w:p w14:paraId="11B64B2B" w14:textId="5D6E33FA" w:rsidR="00D61997" w:rsidRPr="00BA498E" w:rsidRDefault="00D61997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3. Санитарные правилам и нормы СанПиН 1.2.3685-21 "Гигиенические нормативы и требования к обеспечению безопасности и (или) безвредности для человека факторов среды обитания", Постановление Главного государ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ственного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санитарного врача РФ от 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28 января 2021 г. №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.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AE7DCC0" w14:textId="30D909B5" w:rsidR="00267FBF" w:rsidRPr="00BA498E" w:rsidRDefault="00267FBF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Значимые пункты </w:t>
      </w:r>
      <w:proofErr w:type="gramStart"/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>из СанПиН</w:t>
      </w:r>
      <w:proofErr w:type="gramEnd"/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1.2.3685-21</w:t>
      </w:r>
      <w:r w:rsidRPr="00BA498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6404613" w14:textId="54509CF6" w:rsidR="00267FBF" w:rsidRPr="00BA498E" w:rsidRDefault="00267FBF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 xml:space="preserve">- Нормативы параметров мебели, оборудования и расстановки </w:t>
      </w:r>
      <w:proofErr w:type="gramStart"/>
      <w:r w:rsidRPr="00BA498E">
        <w:rPr>
          <w:rFonts w:ascii="Times New Roman" w:hAnsi="Times New Roman" w:cs="Times New Roman"/>
          <w:iCs/>
          <w:sz w:val="28"/>
          <w:szCs w:val="28"/>
        </w:rPr>
        <w:t>мебели  (</w:t>
      </w:r>
      <w:proofErr w:type="gramEnd"/>
      <w:r w:rsidRPr="00BA498E">
        <w:rPr>
          <w:rFonts w:ascii="Times New Roman" w:hAnsi="Times New Roman" w:cs="Times New Roman"/>
          <w:iCs/>
          <w:sz w:val="28"/>
          <w:szCs w:val="28"/>
        </w:rPr>
        <w:t>См. таблицу 6.2 в СанПиН 1.2.3685-21).</w:t>
      </w:r>
    </w:p>
    <w:p w14:paraId="31097EC2" w14:textId="651BF6F6" w:rsidR="00267FBF" w:rsidRPr="00BA498E" w:rsidRDefault="00267FBF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 п.181. Нормативы размера экрана электронных средств обучения представлены в таблице (См. таблицу 6.3. в СанПиН 1.2.3685-21)</w:t>
      </w:r>
    </w:p>
    <w:p w14:paraId="02E78FFF" w14:textId="1BA9E99D" w:rsidR="00267FBF" w:rsidRPr="00BA498E" w:rsidRDefault="00267FBF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 Коэффициент отражения в помещениях (См. таблицу 6.5 в СанПиН 1.2.3685-21)</w:t>
      </w:r>
    </w:p>
    <w:p w14:paraId="56ED1146" w14:textId="1F61E720" w:rsidR="00B9261F" w:rsidRPr="00BA498E" w:rsidRDefault="00267FBF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 Показатели продолжительности проветривания учебных помещений и рекреаций в зависимости от температуры</w:t>
      </w:r>
      <w:r w:rsidR="00B9261F" w:rsidRPr="00BA49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498E">
        <w:rPr>
          <w:rFonts w:ascii="Times New Roman" w:hAnsi="Times New Roman" w:cs="Times New Roman"/>
          <w:iCs/>
          <w:sz w:val="28"/>
          <w:szCs w:val="28"/>
        </w:rPr>
        <w:t>наружного воздуха, мин</w:t>
      </w:r>
      <w:r w:rsidR="00B9261F" w:rsidRPr="00BA498E">
        <w:rPr>
          <w:rFonts w:ascii="Times New Roman" w:hAnsi="Times New Roman" w:cs="Times New Roman"/>
          <w:iCs/>
          <w:sz w:val="28"/>
          <w:szCs w:val="28"/>
        </w:rPr>
        <w:t xml:space="preserve"> (См. таблицу 6.12 в СанПиН 1.2.3685-21)</w:t>
      </w:r>
    </w:p>
    <w:p w14:paraId="5C09EB74" w14:textId="2247B567" w:rsidR="00267FBF" w:rsidRPr="00BA498E" w:rsidRDefault="00B9261F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lastRenderedPageBreak/>
        <w:t>- Минимальный перечень оборудования производственных помещений столовых образовательных организаций и базовых предприятий питания (См. таблицу 6.18 в СанПиН 1.2.3685-21)</w:t>
      </w:r>
    </w:p>
    <w:p w14:paraId="196E6EE4" w14:textId="3F74A9FD" w:rsidR="00D61997" w:rsidRPr="00BA498E" w:rsidRDefault="00D61997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4. Санитарно-эпидемиологические правила и нормы СанПиН 2.3/2.4.3590-20 "Санитарно-эпидемиологические требования к организации общественного питания населения", Постановление Главного государ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ственного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санитарного 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 xml:space="preserve">врача РФ от 27 октября 2020 г. № </w:t>
      </w:r>
      <w:r w:rsidRPr="00BA498E">
        <w:rPr>
          <w:rFonts w:ascii="Times New Roman" w:hAnsi="Times New Roman" w:cs="Times New Roman"/>
          <w:iCs/>
          <w:sz w:val="28"/>
          <w:szCs w:val="28"/>
        </w:rPr>
        <w:t>32</w:t>
      </w:r>
      <w:r w:rsidR="0033464D" w:rsidRPr="00BA498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B937072" w14:textId="66FE990C" w:rsidR="00E0371E" w:rsidRPr="00BA498E" w:rsidRDefault="00E0371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Значимые пункты </w:t>
      </w:r>
      <w:proofErr w:type="gramStart"/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>из СанПиН</w:t>
      </w:r>
      <w:proofErr w:type="gramEnd"/>
      <w:r w:rsidRPr="00BA498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2.3/2.4.3590-20</w:t>
      </w:r>
      <w:r w:rsidRPr="00BA498E">
        <w:rPr>
          <w:rFonts w:ascii="Times New Roman" w:hAnsi="Times New Roman" w:cs="Times New Roman"/>
          <w:i/>
          <w:iCs/>
          <w:sz w:val="28"/>
          <w:szCs w:val="28"/>
        </w:rPr>
        <w:t>: р</w:t>
      </w:r>
      <w:r w:rsidRPr="00BA498E">
        <w:rPr>
          <w:rFonts w:ascii="Times New Roman" w:hAnsi="Times New Roman" w:cs="Times New Roman"/>
          <w:iCs/>
          <w:sz w:val="28"/>
          <w:szCs w:val="28"/>
        </w:rPr>
        <w:t>екомендуется изучит</w:t>
      </w:r>
      <w:r w:rsidR="002A1484" w:rsidRPr="00BA498E">
        <w:rPr>
          <w:rFonts w:ascii="Times New Roman" w:hAnsi="Times New Roman" w:cs="Times New Roman"/>
          <w:iCs/>
          <w:sz w:val="28"/>
          <w:szCs w:val="28"/>
        </w:rPr>
        <w:t>ь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раздел VIII. Особенности организации общественного питания детей СанПиН 2.3/2.4.3590-20</w:t>
      </w:r>
      <w:r w:rsidR="004A50FC" w:rsidRPr="00BA498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1601E0B" w14:textId="0FF33848" w:rsidR="007178CD" w:rsidRPr="00BA498E" w:rsidRDefault="007178C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Заполнение таблицы «Оценка материально-технических условий общеобразовательной организации на уровне основного общего образования» предусматривает </w:t>
      </w:r>
      <w:r w:rsidRPr="00BA498E">
        <w:rPr>
          <w:rFonts w:ascii="Times New Roman" w:hAnsi="Times New Roman" w:cs="Times New Roman"/>
          <w:sz w:val="28"/>
          <w:szCs w:val="28"/>
          <w:u w:val="single"/>
        </w:rPr>
        <w:t>соотнесение необходимого оснащения и оборудования установленного по правилам  Приказа № 590</w:t>
      </w:r>
      <w:r w:rsidRPr="00BA498E">
        <w:rPr>
          <w:rFonts w:ascii="Times New Roman" w:hAnsi="Times New Roman" w:cs="Times New Roman"/>
          <w:sz w:val="28"/>
          <w:szCs w:val="28"/>
        </w:rPr>
        <w:t xml:space="preserve"> (См. выше его реквизиты) с тем, что по факту есть в общеобразовательной организации. </w:t>
      </w:r>
      <w:r w:rsidR="006F01BB" w:rsidRPr="00BA498E">
        <w:rPr>
          <w:rFonts w:ascii="Times New Roman" w:hAnsi="Times New Roman" w:cs="Times New Roman"/>
          <w:sz w:val="28"/>
          <w:szCs w:val="28"/>
        </w:rPr>
        <w:t>В отдельных случаях</w:t>
      </w:r>
      <w:r w:rsidR="00AD6B5A" w:rsidRPr="00BA498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BA498E">
        <w:rPr>
          <w:rFonts w:ascii="Times New Roman" w:hAnsi="Times New Roman" w:cs="Times New Roman"/>
          <w:sz w:val="28"/>
          <w:szCs w:val="28"/>
        </w:rPr>
        <w:t>учитывать</w:t>
      </w:r>
      <w:r w:rsidR="00AD6B5A" w:rsidRPr="00BA498E">
        <w:rPr>
          <w:rFonts w:ascii="Times New Roman" w:hAnsi="Times New Roman" w:cs="Times New Roman"/>
          <w:sz w:val="28"/>
          <w:szCs w:val="28"/>
        </w:rPr>
        <w:t xml:space="preserve"> и</w:t>
      </w:r>
      <w:r w:rsidRPr="00BA498E">
        <w:rPr>
          <w:rFonts w:ascii="Times New Roman" w:hAnsi="Times New Roman" w:cs="Times New Roman"/>
          <w:sz w:val="28"/>
          <w:szCs w:val="28"/>
        </w:rPr>
        <w:t xml:space="preserve"> особенности учебного плана. </w:t>
      </w:r>
      <w:r w:rsidR="00AD6B5A" w:rsidRPr="00BA498E">
        <w:rPr>
          <w:rFonts w:ascii="Times New Roman" w:hAnsi="Times New Roman" w:cs="Times New Roman"/>
          <w:sz w:val="28"/>
          <w:szCs w:val="28"/>
        </w:rPr>
        <w:t>К примеру</w:t>
      </w:r>
      <w:r w:rsidRPr="00BA498E">
        <w:rPr>
          <w:rFonts w:ascii="Times New Roman" w:hAnsi="Times New Roman" w:cs="Times New Roman"/>
          <w:sz w:val="28"/>
          <w:szCs w:val="28"/>
        </w:rPr>
        <w:t xml:space="preserve">, в п. 33.1 ФГОС ООО указано, что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</w:t>
      </w:r>
      <w:r w:rsidRPr="00BA498E">
        <w:rPr>
          <w:rFonts w:ascii="Times New Roman" w:hAnsi="Times New Roman" w:cs="Times New Roman"/>
          <w:sz w:val="28"/>
          <w:szCs w:val="28"/>
          <w:u w:val="single"/>
        </w:rPr>
        <w:t>при наличии возможностей Организации и по заявлению</w:t>
      </w:r>
      <w:r w:rsidRPr="00BA498E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BA498E">
        <w:rPr>
          <w:rFonts w:ascii="Times New Roman" w:hAnsi="Times New Roman" w:cs="Times New Roman"/>
          <w:sz w:val="28"/>
          <w:szCs w:val="28"/>
          <w:u w:val="single"/>
        </w:rPr>
        <w:t>родителей (законных представителей) несовершеннолетних обучающихся</w:t>
      </w:r>
      <w:r w:rsidRPr="00BA498E">
        <w:rPr>
          <w:rFonts w:ascii="Times New Roman" w:hAnsi="Times New Roman" w:cs="Times New Roman"/>
          <w:sz w:val="28"/>
          <w:szCs w:val="28"/>
        </w:rPr>
        <w:t xml:space="preserve">. </w:t>
      </w:r>
      <w:r w:rsidR="00AD6B5A" w:rsidRPr="00BA498E">
        <w:rPr>
          <w:rFonts w:ascii="Times New Roman" w:hAnsi="Times New Roman" w:cs="Times New Roman"/>
          <w:sz w:val="28"/>
          <w:szCs w:val="28"/>
        </w:rPr>
        <w:t>Значит ф</w:t>
      </w:r>
      <w:r w:rsidRPr="00BA498E">
        <w:rPr>
          <w:rFonts w:ascii="Times New Roman" w:hAnsi="Times New Roman" w:cs="Times New Roman"/>
          <w:sz w:val="28"/>
          <w:szCs w:val="28"/>
        </w:rPr>
        <w:t xml:space="preserve">ункциональное оснащение по учебным кабинетам родной язык, родная литература прописываем, если эти предметы предусмотрены </w:t>
      </w:r>
      <w:r w:rsidR="00AD6B5A" w:rsidRPr="00BA498E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Pr="00BA498E">
        <w:rPr>
          <w:rFonts w:ascii="Times New Roman" w:hAnsi="Times New Roman" w:cs="Times New Roman"/>
          <w:sz w:val="28"/>
          <w:szCs w:val="28"/>
        </w:rPr>
        <w:t>учебным планом.</w:t>
      </w:r>
    </w:p>
    <w:p w14:paraId="77569B92" w14:textId="30F92729" w:rsidR="00A2374F" w:rsidRPr="00BA498E" w:rsidRDefault="00AC56F9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Наполнение макета общеобразовательной организации должно </w:t>
      </w:r>
      <w:r w:rsidR="006A541A" w:rsidRPr="00BA498E">
        <w:rPr>
          <w:rFonts w:ascii="Times New Roman" w:hAnsi="Times New Roman" w:cs="Times New Roman"/>
          <w:sz w:val="28"/>
          <w:szCs w:val="28"/>
        </w:rPr>
        <w:t>предусматривать необходимость соотнесения обязательных требований</w:t>
      </w:r>
      <w:r w:rsidR="00C6507B" w:rsidRPr="00BA498E">
        <w:rPr>
          <w:rFonts w:ascii="Times New Roman" w:hAnsi="Times New Roman" w:cs="Times New Roman"/>
          <w:sz w:val="28"/>
          <w:szCs w:val="28"/>
        </w:rPr>
        <w:t xml:space="preserve">, </w:t>
      </w:r>
      <w:r w:rsidR="006A541A" w:rsidRPr="00BA498E">
        <w:rPr>
          <w:rFonts w:ascii="Times New Roman" w:hAnsi="Times New Roman" w:cs="Times New Roman"/>
          <w:sz w:val="28"/>
          <w:szCs w:val="28"/>
        </w:rPr>
        <w:t xml:space="preserve">установленных в ФГОС </w:t>
      </w:r>
      <w:r w:rsidR="00917FAA" w:rsidRPr="00BA498E">
        <w:rPr>
          <w:rFonts w:ascii="Times New Roman" w:hAnsi="Times New Roman" w:cs="Times New Roman"/>
          <w:sz w:val="28"/>
          <w:szCs w:val="28"/>
        </w:rPr>
        <w:t>основного</w:t>
      </w:r>
      <w:r w:rsidR="006A541A" w:rsidRPr="00BA498E">
        <w:rPr>
          <w:rFonts w:ascii="Times New Roman" w:hAnsi="Times New Roman" w:cs="Times New Roman"/>
          <w:sz w:val="28"/>
          <w:szCs w:val="28"/>
        </w:rPr>
        <w:t xml:space="preserve"> </w:t>
      </w:r>
      <w:r w:rsidR="00A2374F" w:rsidRPr="00BA498E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917FAA" w:rsidRPr="00BA498E">
        <w:rPr>
          <w:rFonts w:ascii="Times New Roman" w:hAnsi="Times New Roman" w:cs="Times New Roman"/>
          <w:sz w:val="28"/>
          <w:szCs w:val="28"/>
        </w:rPr>
        <w:t>(п.34</w:t>
      </w:r>
      <w:r w:rsidR="00D553DE" w:rsidRPr="00BA498E">
        <w:rPr>
          <w:rFonts w:ascii="Times New Roman" w:hAnsi="Times New Roman" w:cs="Times New Roman"/>
          <w:sz w:val="28"/>
          <w:szCs w:val="28"/>
        </w:rPr>
        <w:t xml:space="preserve">, </w:t>
      </w:r>
      <w:r w:rsidR="006B1F0C" w:rsidRPr="00BA498E">
        <w:rPr>
          <w:rFonts w:ascii="Times New Roman" w:hAnsi="Times New Roman" w:cs="Times New Roman"/>
          <w:sz w:val="28"/>
          <w:szCs w:val="28"/>
        </w:rPr>
        <w:t>3</w:t>
      </w:r>
      <w:r w:rsidR="00917FAA" w:rsidRPr="00BA498E">
        <w:rPr>
          <w:rFonts w:ascii="Times New Roman" w:hAnsi="Times New Roman" w:cs="Times New Roman"/>
          <w:sz w:val="28"/>
          <w:szCs w:val="28"/>
        </w:rPr>
        <w:t>5</w:t>
      </w:r>
      <w:r w:rsidR="006B1F0C" w:rsidRPr="00BA498E">
        <w:rPr>
          <w:rFonts w:ascii="Times New Roman" w:hAnsi="Times New Roman" w:cs="Times New Roman"/>
          <w:sz w:val="28"/>
          <w:szCs w:val="28"/>
        </w:rPr>
        <w:t xml:space="preserve">.5, </w:t>
      </w:r>
      <w:r w:rsidR="00917FAA" w:rsidRPr="00BA498E">
        <w:rPr>
          <w:rFonts w:ascii="Times New Roman" w:hAnsi="Times New Roman" w:cs="Times New Roman"/>
          <w:sz w:val="28"/>
          <w:szCs w:val="28"/>
        </w:rPr>
        <w:t>36-36.3</w:t>
      </w:r>
      <w:r w:rsidR="00D553DE" w:rsidRPr="00BA498E">
        <w:rPr>
          <w:rFonts w:ascii="Times New Roman" w:hAnsi="Times New Roman" w:cs="Times New Roman"/>
          <w:sz w:val="28"/>
          <w:szCs w:val="28"/>
        </w:rPr>
        <w:t xml:space="preserve"> </w:t>
      </w:r>
      <w:r w:rsidR="00917FAA" w:rsidRPr="00BA498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17FAA" w:rsidRPr="00BA49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17FAA" w:rsidRPr="00BA498E">
        <w:rPr>
          <w:rFonts w:ascii="Times New Roman" w:hAnsi="Times New Roman" w:cs="Times New Roman"/>
          <w:sz w:val="28"/>
          <w:szCs w:val="28"/>
        </w:rPr>
        <w:t xml:space="preserve"> России от 31.05.2021 N 287 ФГОС ООО</w:t>
      </w:r>
      <w:r w:rsidR="00D553DE" w:rsidRPr="00BA498E">
        <w:rPr>
          <w:rFonts w:ascii="Times New Roman" w:hAnsi="Times New Roman" w:cs="Times New Roman"/>
          <w:sz w:val="28"/>
          <w:szCs w:val="28"/>
        </w:rPr>
        <w:t xml:space="preserve">) </w:t>
      </w:r>
      <w:r w:rsidR="00A2374F" w:rsidRPr="00BA498E">
        <w:rPr>
          <w:rFonts w:ascii="Times New Roman" w:hAnsi="Times New Roman" w:cs="Times New Roman"/>
          <w:sz w:val="28"/>
          <w:szCs w:val="28"/>
        </w:rPr>
        <w:t>с действующим</w:t>
      </w:r>
      <w:r w:rsidR="00D553DE" w:rsidRPr="00BA498E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</w:t>
      </w:r>
      <w:r w:rsidR="00A2374F" w:rsidRPr="00BA498E">
        <w:rPr>
          <w:rFonts w:ascii="Times New Roman" w:hAnsi="Times New Roman" w:cs="Times New Roman"/>
          <w:sz w:val="28"/>
          <w:szCs w:val="28"/>
        </w:rPr>
        <w:t xml:space="preserve"> документооборотом:</w:t>
      </w:r>
    </w:p>
    <w:p w14:paraId="433EF697" w14:textId="3BF04700" w:rsidR="0033464D" w:rsidRPr="00BA498E" w:rsidRDefault="0033464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104829898"/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Pr="00BA498E">
        <w:rPr>
          <w:rFonts w:ascii="Times New Roman" w:hAnsi="Times New Roman" w:cs="Times New Roman"/>
          <w:iCs/>
          <w:sz w:val="28"/>
          <w:szCs w:val="28"/>
        </w:rPr>
        <w:tab/>
        <w:t>Основополагающие документы: сведения о наличии документа, устанавливающего право на нежилое помещение, на земельный участок; информация о заключенных договорах аренды, безвозмездного пользования (при наличии).</w:t>
      </w:r>
    </w:p>
    <w:p w14:paraId="6186DF96" w14:textId="5CDD0C11" w:rsidR="0033464D" w:rsidRPr="00BA498E" w:rsidRDefault="0033464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Pr="00BA498E">
        <w:rPr>
          <w:rFonts w:ascii="Times New Roman" w:hAnsi="Times New Roman" w:cs="Times New Roman"/>
          <w:iCs/>
          <w:sz w:val="28"/>
          <w:szCs w:val="28"/>
        </w:rPr>
        <w:tab/>
        <w:t xml:space="preserve">Сведения о наличии заключения о соответствии объектов защиты требованиям пожарной безопасности, </w:t>
      </w:r>
      <w:r w:rsidR="006B1F0C" w:rsidRPr="00BA498E">
        <w:rPr>
          <w:rFonts w:ascii="Times New Roman" w:hAnsi="Times New Roman" w:cs="Times New Roman"/>
          <w:iCs/>
          <w:sz w:val="28"/>
          <w:szCs w:val="28"/>
        </w:rPr>
        <w:t xml:space="preserve">сведений об электробезопасности, 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паспорта безопасности, положительного санитарно-эпидемиологического заключения, </w:t>
      </w:r>
      <w:r w:rsidRPr="00BA498E">
        <w:rPr>
          <w:rFonts w:ascii="Times New Roman" w:hAnsi="Times New Roman" w:cs="Times New Roman"/>
          <w:iCs/>
          <w:sz w:val="28"/>
          <w:szCs w:val="28"/>
        </w:rPr>
        <w:lastRenderedPageBreak/>
        <w:t>информации о пройдённой специальной оценке условий труда, проведении оценки управления профессиональными рисками и прочее (проектная</w:t>
      </w:r>
      <w:r w:rsidR="006B1F0C" w:rsidRPr="00BA498E">
        <w:rPr>
          <w:rFonts w:ascii="Times New Roman" w:hAnsi="Times New Roman" w:cs="Times New Roman"/>
          <w:iCs/>
          <w:sz w:val="28"/>
          <w:szCs w:val="28"/>
        </w:rPr>
        <w:t xml:space="preserve"> документация, информация о техническом </w:t>
      </w:r>
      <w:r w:rsidRPr="00BA498E">
        <w:rPr>
          <w:rFonts w:ascii="Times New Roman" w:hAnsi="Times New Roman" w:cs="Times New Roman"/>
          <w:iCs/>
          <w:sz w:val="28"/>
          <w:szCs w:val="28"/>
        </w:rPr>
        <w:t>паспорте).</w:t>
      </w:r>
    </w:p>
    <w:p w14:paraId="0E3C6A71" w14:textId="1E0138A6" w:rsidR="0033464D" w:rsidRPr="00BA498E" w:rsidRDefault="0033464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Pr="00BA498E">
        <w:rPr>
          <w:rFonts w:ascii="Times New Roman" w:hAnsi="Times New Roman" w:cs="Times New Roman"/>
          <w:iCs/>
          <w:sz w:val="28"/>
          <w:szCs w:val="28"/>
        </w:rPr>
        <w:tab/>
        <w:t>Распорядительный акт, утверждающий перечень оснащения и оборудования, обеспечивающий учеб</w:t>
      </w:r>
      <w:r w:rsidR="00131F5E" w:rsidRPr="00BA498E">
        <w:rPr>
          <w:rFonts w:ascii="Times New Roman" w:hAnsi="Times New Roman" w:cs="Times New Roman"/>
          <w:iCs/>
          <w:sz w:val="28"/>
          <w:szCs w:val="28"/>
        </w:rPr>
        <w:t>ный процесс на уровне основного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общего образования (паспорт учебного кабинета). Паспорт доступности (ФГОС ООО)</w:t>
      </w:r>
    </w:p>
    <w:p w14:paraId="3ECC2893" w14:textId="77777777" w:rsidR="0033464D" w:rsidRPr="00BA498E" w:rsidRDefault="0033464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Pr="00BA498E">
        <w:rPr>
          <w:rFonts w:ascii="Times New Roman" w:hAnsi="Times New Roman" w:cs="Times New Roman"/>
          <w:iCs/>
          <w:sz w:val="28"/>
          <w:szCs w:val="28"/>
        </w:rPr>
        <w:tab/>
        <w:t>Документы об оценке (подтверждения) соответствия на оборудование, мебель и прочее. Паспорта на приборы и оборудование.</w:t>
      </w:r>
    </w:p>
    <w:p w14:paraId="393D59BB" w14:textId="25385268" w:rsidR="0033464D" w:rsidRPr="00BA498E" w:rsidRDefault="0033464D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98E">
        <w:rPr>
          <w:rFonts w:ascii="Times New Roman" w:hAnsi="Times New Roman" w:cs="Times New Roman"/>
          <w:iCs/>
          <w:sz w:val="28"/>
          <w:szCs w:val="28"/>
        </w:rPr>
        <w:t>-</w:t>
      </w:r>
      <w:r w:rsidRPr="00BA498E">
        <w:rPr>
          <w:rFonts w:ascii="Times New Roman" w:hAnsi="Times New Roman" w:cs="Times New Roman"/>
          <w:iCs/>
          <w:sz w:val="28"/>
          <w:szCs w:val="28"/>
        </w:rPr>
        <w:tab/>
        <w:t>План ремонта сроков и объемов текущего и капитального ремонта зданий и сооружений, благоустройства территории</w:t>
      </w:r>
      <w:r w:rsidR="009F37B4" w:rsidRPr="00BA498E">
        <w:rPr>
          <w:rFonts w:ascii="Times New Roman" w:hAnsi="Times New Roman" w:cs="Times New Roman"/>
          <w:iCs/>
          <w:sz w:val="28"/>
          <w:szCs w:val="28"/>
        </w:rPr>
        <w:t>.</w:t>
      </w:r>
      <w:r w:rsidRPr="00BA498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BC52EF0" w14:textId="5E050D37" w:rsidR="00A2374F" w:rsidRPr="00BA498E" w:rsidRDefault="00AE2A94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Разработанный макет </w:t>
      </w:r>
      <w:r w:rsidR="006B1F0C" w:rsidRPr="00BA498E">
        <w:rPr>
          <w:rFonts w:ascii="Times New Roman" w:hAnsi="Times New Roman" w:cs="Times New Roman"/>
          <w:sz w:val="28"/>
          <w:szCs w:val="28"/>
        </w:rPr>
        <w:t>материально</w:t>
      </w:r>
      <w:r w:rsidRPr="00BA498E">
        <w:rPr>
          <w:rFonts w:ascii="Times New Roman" w:hAnsi="Times New Roman" w:cs="Times New Roman"/>
          <w:sz w:val="28"/>
          <w:szCs w:val="28"/>
        </w:rPr>
        <w:t>-</w:t>
      </w:r>
      <w:r w:rsidR="006B1F0C" w:rsidRPr="00BA498E">
        <w:rPr>
          <w:rFonts w:ascii="Times New Roman" w:hAnsi="Times New Roman" w:cs="Times New Roman"/>
          <w:sz w:val="28"/>
          <w:szCs w:val="28"/>
        </w:rPr>
        <w:t>технических</w:t>
      </w:r>
      <w:r w:rsidRPr="00BA498E">
        <w:rPr>
          <w:rFonts w:ascii="Times New Roman" w:hAnsi="Times New Roman" w:cs="Times New Roman"/>
          <w:sz w:val="28"/>
          <w:szCs w:val="28"/>
        </w:rPr>
        <w:t xml:space="preserve"> условий реализации</w:t>
      </w:r>
      <w:r w:rsidR="006B5B44" w:rsidRPr="00BA498E">
        <w:rPr>
          <w:rFonts w:ascii="Times New Roman" w:hAnsi="Times New Roman" w:cs="Times New Roman"/>
          <w:sz w:val="28"/>
          <w:szCs w:val="28"/>
        </w:rPr>
        <w:t xml:space="preserve"> образовательной про</w:t>
      </w:r>
      <w:r w:rsidR="00917FAA" w:rsidRPr="00BA498E">
        <w:rPr>
          <w:rFonts w:ascii="Times New Roman" w:hAnsi="Times New Roman" w:cs="Times New Roman"/>
          <w:sz w:val="28"/>
          <w:szCs w:val="28"/>
        </w:rPr>
        <w:t>граммы основного</w:t>
      </w:r>
      <w:r w:rsidR="006B5B44" w:rsidRPr="00BA498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BA498E">
        <w:rPr>
          <w:rFonts w:ascii="Times New Roman" w:hAnsi="Times New Roman" w:cs="Times New Roman"/>
          <w:sz w:val="28"/>
          <w:szCs w:val="28"/>
        </w:rPr>
        <w:t xml:space="preserve"> необходимо адаптировать под специфические особенности образовательной организации.</w:t>
      </w:r>
      <w:r w:rsidR="006B5B44" w:rsidRPr="00BA498E">
        <w:rPr>
          <w:rFonts w:ascii="Times New Roman" w:hAnsi="Times New Roman" w:cs="Times New Roman"/>
          <w:sz w:val="28"/>
          <w:szCs w:val="28"/>
        </w:rPr>
        <w:t xml:space="preserve"> </w:t>
      </w:r>
      <w:r w:rsidR="004030DB" w:rsidRPr="00BA498E">
        <w:rPr>
          <w:rFonts w:ascii="Times New Roman" w:hAnsi="Times New Roman" w:cs="Times New Roman"/>
          <w:sz w:val="28"/>
          <w:szCs w:val="28"/>
        </w:rPr>
        <w:t>В макет уже включены вставки, позволяющие пользователю понять, в каком абзаце целесообразнее отразить особенности своей общеобразовательной организации</w:t>
      </w:r>
      <w:r w:rsidR="006B5B44" w:rsidRPr="00BA498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7CB06741" w14:textId="7B8C988C" w:rsidR="00A2374F" w:rsidRPr="00BA498E" w:rsidRDefault="00A2374F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b/>
          <w:sz w:val="28"/>
          <w:szCs w:val="28"/>
          <w:u w:val="single"/>
        </w:rPr>
        <w:t>Алгоритм работы с макетом</w:t>
      </w:r>
      <w:r w:rsidRPr="00BA49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7628D2" w14:textId="5477D6BD" w:rsidR="00A2374F" w:rsidRPr="00BA498E" w:rsidRDefault="00A2374F" w:rsidP="00BA498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Знакомимся с </w:t>
      </w:r>
      <w:r w:rsidR="00917FAA" w:rsidRPr="00BA498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в </w:t>
      </w:r>
      <w:r w:rsidRPr="00BA498E">
        <w:rPr>
          <w:rFonts w:ascii="Times New Roman" w:hAnsi="Times New Roman" w:cs="Times New Roman"/>
          <w:sz w:val="28"/>
          <w:szCs w:val="28"/>
        </w:rPr>
        <w:t xml:space="preserve">ФГОС </w:t>
      </w:r>
      <w:r w:rsidR="006B1F0C" w:rsidRPr="00BA498E">
        <w:rPr>
          <w:rFonts w:ascii="Times New Roman" w:hAnsi="Times New Roman" w:cs="Times New Roman"/>
          <w:sz w:val="28"/>
          <w:szCs w:val="28"/>
        </w:rPr>
        <w:t>(</w:t>
      </w:r>
      <w:r w:rsidR="00917FAA" w:rsidRPr="00BA498E">
        <w:rPr>
          <w:rFonts w:ascii="Times New Roman" w:hAnsi="Times New Roman" w:cs="Times New Roman"/>
          <w:sz w:val="28"/>
          <w:szCs w:val="28"/>
        </w:rPr>
        <w:t xml:space="preserve">п.34, 35.5, 36-36.3 Приказ </w:t>
      </w:r>
      <w:proofErr w:type="spellStart"/>
      <w:r w:rsidR="00917FAA" w:rsidRPr="00BA49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17FAA" w:rsidRPr="00BA498E">
        <w:rPr>
          <w:rFonts w:ascii="Times New Roman" w:hAnsi="Times New Roman" w:cs="Times New Roman"/>
          <w:sz w:val="28"/>
          <w:szCs w:val="28"/>
        </w:rPr>
        <w:t xml:space="preserve"> России от 31.05.2021 N 287 ФГОС ООО</w:t>
      </w:r>
      <w:r w:rsidR="00D553DE" w:rsidRPr="00BA498E">
        <w:rPr>
          <w:rFonts w:ascii="Times New Roman" w:hAnsi="Times New Roman" w:cs="Times New Roman"/>
          <w:sz w:val="28"/>
          <w:szCs w:val="28"/>
        </w:rPr>
        <w:t>)</w:t>
      </w:r>
      <w:r w:rsidRPr="00BA49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8ABAC" w14:textId="68269E4E" w:rsidR="00A2374F" w:rsidRPr="00BA498E" w:rsidRDefault="00A2374F" w:rsidP="00BA498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Соотносим требования ФГОС с собственным документооборотом (организационная, распорядительная, учетная, отчетная документация).</w:t>
      </w:r>
    </w:p>
    <w:p w14:paraId="3DAEC5D8" w14:textId="51B67FC2" w:rsidR="00A2374F" w:rsidRPr="00BA498E" w:rsidRDefault="00A2374F" w:rsidP="00BA498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Наполняем макет собственным содержанием, а при необходимости – расширяем, но в контексте требований ФГОС.</w:t>
      </w:r>
    </w:p>
    <w:p w14:paraId="74E8B992" w14:textId="61502977" w:rsidR="00A2374F" w:rsidRPr="00BA498E" w:rsidRDefault="00A2374F" w:rsidP="00BA498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Проверяем встраиваемость макета в общую логику образовательной программы.</w:t>
      </w:r>
    </w:p>
    <w:p w14:paraId="126030C7" w14:textId="46BD769D" w:rsidR="00D912ED" w:rsidRPr="00BA498E" w:rsidRDefault="00A2374F" w:rsidP="00BA498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Отслеживаем встраиваемость </w:t>
      </w:r>
      <w:r w:rsidR="006B1F0C" w:rsidRPr="00BA498E">
        <w:rPr>
          <w:rFonts w:ascii="Times New Roman" w:hAnsi="Times New Roman" w:cs="Times New Roman"/>
          <w:sz w:val="28"/>
          <w:szCs w:val="28"/>
        </w:rPr>
        <w:t xml:space="preserve">заполненного </w:t>
      </w:r>
      <w:r w:rsidRPr="00BA498E">
        <w:rPr>
          <w:rFonts w:ascii="Times New Roman" w:hAnsi="Times New Roman" w:cs="Times New Roman"/>
          <w:sz w:val="28"/>
          <w:szCs w:val="28"/>
        </w:rPr>
        <w:t>макета в общую систему локально</w:t>
      </w:r>
      <w:bookmarkStart w:id="2" w:name="_GoBack"/>
      <w:bookmarkEnd w:id="2"/>
      <w:r w:rsidRPr="00BA498E">
        <w:rPr>
          <w:rFonts w:ascii="Times New Roman" w:hAnsi="Times New Roman" w:cs="Times New Roman"/>
          <w:sz w:val="28"/>
          <w:szCs w:val="28"/>
        </w:rPr>
        <w:t>го регулирования (на предмет отсутствия противоречий).</w:t>
      </w:r>
    </w:p>
    <w:sectPr w:rsidR="00D912ED" w:rsidRPr="00BA498E" w:rsidSect="00BA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281"/>
    <w:multiLevelType w:val="hybridMultilevel"/>
    <w:tmpl w:val="E660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25C3"/>
    <w:multiLevelType w:val="hybridMultilevel"/>
    <w:tmpl w:val="C1EAAD16"/>
    <w:lvl w:ilvl="0" w:tplc="E9EC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2D49"/>
    <w:multiLevelType w:val="hybridMultilevel"/>
    <w:tmpl w:val="F7D2EBD8"/>
    <w:lvl w:ilvl="0" w:tplc="6ECA9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6A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6E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8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01F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C0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89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2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0B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2B7B92"/>
    <w:multiLevelType w:val="hybridMultilevel"/>
    <w:tmpl w:val="C518DB34"/>
    <w:lvl w:ilvl="0" w:tplc="DD440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A2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6D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8C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A3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B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69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04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B133C0"/>
    <w:multiLevelType w:val="hybridMultilevel"/>
    <w:tmpl w:val="B9BA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4700E"/>
    <w:multiLevelType w:val="hybridMultilevel"/>
    <w:tmpl w:val="4F86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2A53"/>
    <w:multiLevelType w:val="hybridMultilevel"/>
    <w:tmpl w:val="FF1CA0CA"/>
    <w:lvl w:ilvl="0" w:tplc="E20A3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EB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E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4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F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C5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0D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29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AB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58"/>
    <w:rsid w:val="000B1317"/>
    <w:rsid w:val="001225A0"/>
    <w:rsid w:val="00131F5E"/>
    <w:rsid w:val="0014120E"/>
    <w:rsid w:val="001842CE"/>
    <w:rsid w:val="00206818"/>
    <w:rsid w:val="00267FBF"/>
    <w:rsid w:val="002A1484"/>
    <w:rsid w:val="0033464D"/>
    <w:rsid w:val="00390FC0"/>
    <w:rsid w:val="003A4B16"/>
    <w:rsid w:val="003C078D"/>
    <w:rsid w:val="004030DB"/>
    <w:rsid w:val="00420633"/>
    <w:rsid w:val="004A50FC"/>
    <w:rsid w:val="0052032F"/>
    <w:rsid w:val="00527758"/>
    <w:rsid w:val="0059390D"/>
    <w:rsid w:val="005D4BAC"/>
    <w:rsid w:val="00676B59"/>
    <w:rsid w:val="006A541A"/>
    <w:rsid w:val="006B1F0C"/>
    <w:rsid w:val="006B5B44"/>
    <w:rsid w:val="006F01BB"/>
    <w:rsid w:val="007178CD"/>
    <w:rsid w:val="0078026B"/>
    <w:rsid w:val="007A5E30"/>
    <w:rsid w:val="00882E5A"/>
    <w:rsid w:val="00917FAA"/>
    <w:rsid w:val="009346DF"/>
    <w:rsid w:val="00953B53"/>
    <w:rsid w:val="00993F55"/>
    <w:rsid w:val="009F37B4"/>
    <w:rsid w:val="00A2374F"/>
    <w:rsid w:val="00AC56F9"/>
    <w:rsid w:val="00AD6B5A"/>
    <w:rsid w:val="00AE2A94"/>
    <w:rsid w:val="00B9261F"/>
    <w:rsid w:val="00BA0C7A"/>
    <w:rsid w:val="00BA498E"/>
    <w:rsid w:val="00BE1457"/>
    <w:rsid w:val="00C6507B"/>
    <w:rsid w:val="00CE131E"/>
    <w:rsid w:val="00D358EB"/>
    <w:rsid w:val="00D553DE"/>
    <w:rsid w:val="00D61997"/>
    <w:rsid w:val="00D912ED"/>
    <w:rsid w:val="00E0371E"/>
    <w:rsid w:val="00E30374"/>
    <w:rsid w:val="00E77F02"/>
    <w:rsid w:val="00EF31EF"/>
    <w:rsid w:val="00FC754E"/>
    <w:rsid w:val="00FD219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304"/>
  <w15:docId w15:val="{1E8211F6-E70B-4761-BCC8-98EBD613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4F"/>
    <w:pPr>
      <w:ind w:left="720"/>
      <w:contextualSpacing/>
    </w:pPr>
  </w:style>
  <w:style w:type="paragraph" w:customStyle="1" w:styleId="ConsPlusNormal">
    <w:name w:val="ConsPlusNormal"/>
    <w:rsid w:val="00420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6" ma:contentTypeDescription="Create a new document." ma:contentTypeScope="" ma:versionID="ee146f47dd15d51ec7a4c19e4f49f320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e5981610652366b63adc2795015ad3a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C864-232E-41C9-96B5-4EC91869C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F8E4D-72B6-4233-9567-523879ED4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75AC0-716F-4E6D-AC3E-61ACD176DA5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fc8a4bc0-3497-4f10-b82b-1699d90df1f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F9AD749-5D37-4426-91A7-80889653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8</cp:revision>
  <dcterms:created xsi:type="dcterms:W3CDTF">2022-05-31T04:59:00Z</dcterms:created>
  <dcterms:modified xsi:type="dcterms:W3CDTF">2022-06-05T16:26:00Z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