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9E7B" w14:textId="1585E800" w:rsidR="005966BD" w:rsidRPr="009E6967" w:rsidRDefault="005966BD" w:rsidP="00700F93">
      <w:pPr>
        <w:pStyle w:val="h3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E6967">
        <w:rPr>
          <w:color w:val="000000" w:themeColor="text1"/>
          <w:sz w:val="28"/>
          <w:szCs w:val="28"/>
        </w:rPr>
        <w:t>3.</w:t>
      </w:r>
      <w:r w:rsidR="009E6967" w:rsidRPr="009E6967">
        <w:rPr>
          <w:color w:val="000000" w:themeColor="text1"/>
          <w:sz w:val="28"/>
          <w:szCs w:val="28"/>
        </w:rPr>
        <w:t>4</w:t>
      </w:r>
      <w:r w:rsidRPr="009E6967">
        <w:rPr>
          <w:color w:val="000000" w:themeColor="text1"/>
          <w:sz w:val="28"/>
          <w:szCs w:val="28"/>
        </w:rPr>
        <w:t>.6.</w:t>
      </w:r>
      <w:r w:rsidRPr="009E6967">
        <w:rPr>
          <w:color w:val="000000" w:themeColor="text1"/>
          <w:sz w:val="28"/>
          <w:szCs w:val="28"/>
        </w:rPr>
        <w:t> </w:t>
      </w:r>
      <w:r w:rsidRPr="009E6967">
        <w:rPr>
          <w:color w:val="000000" w:themeColor="text1"/>
          <w:sz w:val="28"/>
          <w:szCs w:val="28"/>
        </w:rPr>
        <w:t>Механизмы достижения целевых ориентиров в системе условий</w:t>
      </w:r>
      <w:r w:rsidR="00BE3EFD" w:rsidRPr="009E6967">
        <w:rPr>
          <w:color w:val="000000" w:themeColor="text1"/>
          <w:sz w:val="28"/>
          <w:szCs w:val="28"/>
        </w:rPr>
        <w:t xml:space="preserve"> реализации основной образовательной программы</w:t>
      </w:r>
      <w:r w:rsidR="0089189E" w:rsidRPr="009E6967">
        <w:rPr>
          <w:color w:val="000000" w:themeColor="text1"/>
          <w:sz w:val="28"/>
          <w:szCs w:val="28"/>
        </w:rPr>
        <w:t xml:space="preserve"> </w:t>
      </w:r>
      <w:r w:rsidR="009E6967" w:rsidRPr="009E6967">
        <w:rPr>
          <w:color w:val="000000" w:themeColor="text1"/>
          <w:sz w:val="28"/>
          <w:szCs w:val="28"/>
        </w:rPr>
        <w:t>основного</w:t>
      </w:r>
      <w:r w:rsidR="0089189E" w:rsidRPr="009E6967">
        <w:rPr>
          <w:color w:val="000000" w:themeColor="text1"/>
          <w:sz w:val="28"/>
          <w:szCs w:val="28"/>
        </w:rPr>
        <w:t xml:space="preserve"> общего образования</w:t>
      </w:r>
    </w:p>
    <w:p w14:paraId="12484B15" w14:textId="77777777" w:rsidR="00BE3EFD" w:rsidRPr="009E6967" w:rsidRDefault="00BE3EFD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</w:p>
    <w:p w14:paraId="204F7CD2" w14:textId="1F85E7C8" w:rsidR="007E69B2" w:rsidRPr="009E6967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9E6967">
        <w:rPr>
          <w:rFonts w:cs="Times New Roman"/>
          <w:color w:val="000000" w:themeColor="text1"/>
          <w:sz w:val="28"/>
          <w:szCs w:val="28"/>
        </w:rPr>
        <w:t xml:space="preserve">Описание условий реализации </w:t>
      </w:r>
      <w:r w:rsidR="0089189E" w:rsidRPr="009E6967">
        <w:rPr>
          <w:rFonts w:cs="Times New Roman"/>
          <w:color w:val="000000" w:themeColor="text1"/>
          <w:sz w:val="28"/>
          <w:szCs w:val="28"/>
        </w:rPr>
        <w:t xml:space="preserve">настоящей </w:t>
      </w:r>
      <w:r w:rsidRPr="009E6967">
        <w:rPr>
          <w:rFonts w:cs="Times New Roman"/>
          <w:color w:val="000000" w:themeColor="text1"/>
          <w:sz w:val="28"/>
          <w:szCs w:val="28"/>
        </w:rPr>
        <w:t xml:space="preserve">образовательной программы оформлено на результатах проведённого анализа имеющихся условий и ресурсов реализации образовательной программы </w:t>
      </w:r>
      <w:r w:rsidR="009E6967" w:rsidRPr="009E6967">
        <w:rPr>
          <w:rFonts w:cs="Times New Roman"/>
          <w:color w:val="000000" w:themeColor="text1"/>
          <w:sz w:val="28"/>
          <w:szCs w:val="28"/>
        </w:rPr>
        <w:t>основного</w:t>
      </w:r>
      <w:r w:rsidRPr="009E6967">
        <w:rPr>
          <w:rFonts w:cs="Times New Roman"/>
          <w:color w:val="000000" w:themeColor="text1"/>
          <w:sz w:val="28"/>
          <w:szCs w:val="28"/>
        </w:rPr>
        <w:t xml:space="preserve"> общего образования и установления степени соответствия условий и ресурсов образовательной организации требованиям ФГОС</w:t>
      </w:r>
      <w:r w:rsidR="00BE3EFD" w:rsidRPr="009E6967">
        <w:rPr>
          <w:rFonts w:cs="Times New Roman"/>
          <w:color w:val="000000" w:themeColor="text1"/>
          <w:sz w:val="28"/>
          <w:szCs w:val="28"/>
        </w:rPr>
        <w:t xml:space="preserve"> </w:t>
      </w:r>
      <w:r w:rsidR="009E6967" w:rsidRPr="009E6967">
        <w:rPr>
          <w:rFonts w:cs="Times New Roman"/>
          <w:color w:val="000000" w:themeColor="text1"/>
          <w:sz w:val="28"/>
          <w:szCs w:val="28"/>
        </w:rPr>
        <w:t>О</w:t>
      </w:r>
      <w:r w:rsidR="00BE3EFD" w:rsidRPr="009E6967">
        <w:rPr>
          <w:rFonts w:cs="Times New Roman"/>
          <w:color w:val="000000" w:themeColor="text1"/>
          <w:sz w:val="28"/>
          <w:szCs w:val="28"/>
        </w:rPr>
        <w:t>ОО</w:t>
      </w:r>
      <w:r w:rsidRPr="009E6967">
        <w:rPr>
          <w:rFonts w:cs="Times New Roman"/>
          <w:color w:val="000000" w:themeColor="text1"/>
          <w:sz w:val="28"/>
          <w:szCs w:val="28"/>
        </w:rPr>
        <w:t>, а также целям и задачам образовательной программы образовательной организации, сформированным с учётом потребностей всех участников образовательной деятельности.</w:t>
      </w:r>
    </w:p>
    <w:p w14:paraId="24744328" w14:textId="437468C6" w:rsidR="007E69B2" w:rsidRPr="009E6967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9E6967">
        <w:rPr>
          <w:rFonts w:cs="Times New Roman"/>
          <w:color w:val="000000" w:themeColor="text1"/>
          <w:sz w:val="28"/>
          <w:szCs w:val="28"/>
        </w:rPr>
        <w:t>В ходе анализа были выявлены проблемные зоны и установлены необходимые изменения в имеющихся условиях для приведения их в соответствие с требованиями ФГОС</w:t>
      </w:r>
      <w:r w:rsidR="0089189E" w:rsidRPr="009E6967">
        <w:rPr>
          <w:rFonts w:cs="Times New Roman"/>
          <w:color w:val="000000" w:themeColor="text1"/>
          <w:sz w:val="28"/>
          <w:szCs w:val="28"/>
        </w:rPr>
        <w:t xml:space="preserve"> </w:t>
      </w:r>
      <w:r w:rsidR="009E6967" w:rsidRPr="009E6967">
        <w:rPr>
          <w:rFonts w:cs="Times New Roman"/>
          <w:color w:val="000000" w:themeColor="text1"/>
          <w:sz w:val="28"/>
          <w:szCs w:val="28"/>
        </w:rPr>
        <w:t>О</w:t>
      </w:r>
      <w:r w:rsidR="0089189E" w:rsidRPr="009E6967">
        <w:rPr>
          <w:rFonts w:cs="Times New Roman"/>
          <w:color w:val="000000" w:themeColor="text1"/>
          <w:sz w:val="28"/>
          <w:szCs w:val="28"/>
        </w:rPr>
        <w:t>ОО</w:t>
      </w:r>
      <w:r w:rsidRPr="009E6967">
        <w:rPr>
          <w:rFonts w:cs="Times New Roman"/>
          <w:color w:val="000000" w:themeColor="text1"/>
          <w:sz w:val="28"/>
          <w:szCs w:val="28"/>
        </w:rPr>
        <w:t>.</w:t>
      </w:r>
    </w:p>
    <w:p w14:paraId="028A900F" w14:textId="49238941" w:rsidR="0089189E" w:rsidRPr="009E6967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9E6967">
        <w:rPr>
          <w:rFonts w:cs="Times New Roman"/>
          <w:color w:val="000000" w:themeColor="text1"/>
          <w:sz w:val="28"/>
          <w:szCs w:val="28"/>
        </w:rPr>
        <w:t xml:space="preserve">Механизмом достижения целевых ориентиров в создании условий для реализации требований ФГОС </w:t>
      </w:r>
      <w:r w:rsidR="009E6967" w:rsidRPr="009E6967">
        <w:rPr>
          <w:rFonts w:cs="Times New Roman"/>
          <w:color w:val="000000" w:themeColor="text1"/>
          <w:sz w:val="28"/>
          <w:szCs w:val="28"/>
        </w:rPr>
        <w:t>О</w:t>
      </w:r>
      <w:r w:rsidR="00BE3EFD" w:rsidRPr="009E6967">
        <w:rPr>
          <w:rFonts w:cs="Times New Roman"/>
          <w:color w:val="000000" w:themeColor="text1"/>
          <w:sz w:val="28"/>
          <w:szCs w:val="28"/>
        </w:rPr>
        <w:t xml:space="preserve">ОО </w:t>
      </w:r>
      <w:r w:rsidRPr="009E6967">
        <w:rPr>
          <w:rFonts w:cs="Times New Roman"/>
          <w:color w:val="000000" w:themeColor="text1"/>
          <w:sz w:val="28"/>
          <w:szCs w:val="28"/>
        </w:rPr>
        <w:t xml:space="preserve">будет </w:t>
      </w:r>
      <w:r w:rsidR="0089189E" w:rsidRPr="009E6967">
        <w:rPr>
          <w:rFonts w:cs="Times New Roman"/>
          <w:color w:val="000000" w:themeColor="text1"/>
          <w:sz w:val="28"/>
          <w:szCs w:val="28"/>
        </w:rPr>
        <w:t>следующий цикл</w:t>
      </w:r>
      <w:r w:rsidRPr="009E6967">
        <w:rPr>
          <w:rFonts w:cs="Times New Roman"/>
          <w:color w:val="000000" w:themeColor="text1"/>
          <w:sz w:val="28"/>
          <w:szCs w:val="28"/>
        </w:rPr>
        <w:t xml:space="preserve"> работ</w:t>
      </w:r>
      <w:r w:rsidR="0089189E" w:rsidRPr="009E6967">
        <w:rPr>
          <w:rFonts w:cs="Times New Roman"/>
          <w:color w:val="000000" w:themeColor="text1"/>
          <w:sz w:val="28"/>
          <w:szCs w:val="28"/>
        </w:rPr>
        <w:t>:</w:t>
      </w:r>
    </w:p>
    <w:p w14:paraId="2B4AE926" w14:textId="7126F537" w:rsidR="007E69B2" w:rsidRPr="009E6967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9E6967">
        <w:rPr>
          <w:rFonts w:cs="Times New Roman"/>
          <w:color w:val="000000" w:themeColor="text1"/>
          <w:sz w:val="28"/>
          <w:szCs w:val="28"/>
        </w:rPr>
        <w:t xml:space="preserve">‒ анализ имеющихся условий и </w:t>
      </w:r>
      <w:bookmarkStart w:id="0" w:name="_GoBack"/>
      <w:bookmarkEnd w:id="0"/>
      <w:r w:rsidRPr="009E6967">
        <w:rPr>
          <w:rFonts w:cs="Times New Roman"/>
          <w:color w:val="000000" w:themeColor="text1"/>
          <w:sz w:val="28"/>
          <w:szCs w:val="28"/>
        </w:rPr>
        <w:t xml:space="preserve">ресурсов реализации образовательной программы </w:t>
      </w:r>
      <w:r w:rsidR="009E6967" w:rsidRPr="009E6967">
        <w:rPr>
          <w:rFonts w:cs="Times New Roman"/>
          <w:color w:val="000000" w:themeColor="text1"/>
          <w:sz w:val="28"/>
          <w:szCs w:val="28"/>
        </w:rPr>
        <w:t xml:space="preserve">основного </w:t>
      </w:r>
      <w:r w:rsidRPr="009E6967">
        <w:rPr>
          <w:rFonts w:cs="Times New Roman"/>
          <w:color w:val="000000" w:themeColor="text1"/>
          <w:sz w:val="28"/>
          <w:szCs w:val="28"/>
        </w:rPr>
        <w:t>общего образования;</w:t>
      </w:r>
    </w:p>
    <w:p w14:paraId="73DF113F" w14:textId="2DDC9366" w:rsidR="007E69B2" w:rsidRPr="009E6967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9E6967">
        <w:rPr>
          <w:rFonts w:cs="Times New Roman"/>
          <w:color w:val="000000" w:themeColor="text1"/>
          <w:sz w:val="28"/>
          <w:szCs w:val="28"/>
        </w:rPr>
        <w:t>‒ установление степени соответствия условий и ресурсов образовательной организации требованиям ФГОС</w:t>
      </w:r>
      <w:r w:rsidR="0089189E" w:rsidRPr="009E6967">
        <w:rPr>
          <w:rFonts w:cs="Times New Roman"/>
          <w:color w:val="000000" w:themeColor="text1"/>
          <w:sz w:val="28"/>
          <w:szCs w:val="28"/>
        </w:rPr>
        <w:t xml:space="preserve"> </w:t>
      </w:r>
      <w:r w:rsidR="009E6967" w:rsidRPr="009E6967">
        <w:rPr>
          <w:rFonts w:cs="Times New Roman"/>
          <w:color w:val="000000" w:themeColor="text1"/>
          <w:sz w:val="28"/>
          <w:szCs w:val="28"/>
        </w:rPr>
        <w:t>О</w:t>
      </w:r>
      <w:r w:rsidR="0089189E" w:rsidRPr="009E6967">
        <w:rPr>
          <w:rFonts w:cs="Times New Roman"/>
          <w:color w:val="000000" w:themeColor="text1"/>
          <w:sz w:val="28"/>
          <w:szCs w:val="28"/>
        </w:rPr>
        <w:t>ОО</w:t>
      </w:r>
      <w:r w:rsidRPr="009E6967">
        <w:rPr>
          <w:rFonts w:cs="Times New Roman"/>
          <w:color w:val="000000" w:themeColor="text1"/>
          <w:sz w:val="28"/>
          <w:szCs w:val="28"/>
        </w:rPr>
        <w:t>, а также целям и задачам образовательной программы образовательной организации, сформированным с учётом потребностей всех участников образовательной деятельности;</w:t>
      </w:r>
    </w:p>
    <w:p w14:paraId="4FA591CD" w14:textId="27527D13" w:rsidR="007E69B2" w:rsidRPr="009E6967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9E6967">
        <w:rPr>
          <w:rFonts w:cs="Times New Roman"/>
          <w:color w:val="000000" w:themeColor="text1"/>
          <w:sz w:val="28"/>
          <w:szCs w:val="28"/>
        </w:rPr>
        <w:t>‒ выявление проблемных зон и установление необходимых изменений в имеющихся условиях для приведения их в соответствие с требованиями ФГОС</w:t>
      </w:r>
      <w:r w:rsidR="0089189E" w:rsidRPr="009E6967">
        <w:rPr>
          <w:rFonts w:cs="Times New Roman"/>
          <w:color w:val="000000" w:themeColor="text1"/>
          <w:sz w:val="28"/>
          <w:szCs w:val="28"/>
        </w:rPr>
        <w:t xml:space="preserve"> </w:t>
      </w:r>
      <w:r w:rsidR="009E6967" w:rsidRPr="009E6967">
        <w:rPr>
          <w:rFonts w:cs="Times New Roman"/>
          <w:color w:val="000000" w:themeColor="text1"/>
          <w:sz w:val="28"/>
          <w:szCs w:val="28"/>
        </w:rPr>
        <w:t>О</w:t>
      </w:r>
      <w:r w:rsidR="0089189E" w:rsidRPr="009E6967">
        <w:rPr>
          <w:rFonts w:cs="Times New Roman"/>
          <w:color w:val="000000" w:themeColor="text1"/>
          <w:sz w:val="28"/>
          <w:szCs w:val="28"/>
        </w:rPr>
        <w:t>ОО</w:t>
      </w:r>
      <w:r w:rsidRPr="009E6967">
        <w:rPr>
          <w:rFonts w:cs="Times New Roman"/>
          <w:color w:val="000000" w:themeColor="text1"/>
          <w:sz w:val="28"/>
          <w:szCs w:val="28"/>
        </w:rPr>
        <w:t>;</w:t>
      </w:r>
    </w:p>
    <w:p w14:paraId="1DD73F50" w14:textId="77777777" w:rsidR="007E69B2" w:rsidRPr="009E6967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9E6967">
        <w:rPr>
          <w:rFonts w:cs="Times New Roman"/>
          <w:color w:val="000000" w:themeColor="text1"/>
          <w:sz w:val="28"/>
          <w:szCs w:val="28"/>
        </w:rPr>
        <w:t>‒ оформление задач и показателей мониторинга их решения;</w:t>
      </w:r>
    </w:p>
    <w:p w14:paraId="65A4B1BB" w14:textId="4B118AD2" w:rsidR="007E69B2" w:rsidRPr="009E6967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9E6967">
        <w:rPr>
          <w:rFonts w:cs="Times New Roman"/>
          <w:color w:val="000000" w:themeColor="text1"/>
          <w:sz w:val="28"/>
          <w:szCs w:val="28"/>
        </w:rPr>
        <w:t xml:space="preserve">‒ приведение </w:t>
      </w:r>
      <w:r w:rsidR="0089189E" w:rsidRPr="009E6967">
        <w:rPr>
          <w:rFonts w:cs="Times New Roman"/>
          <w:color w:val="000000" w:themeColor="text1"/>
          <w:sz w:val="28"/>
          <w:szCs w:val="28"/>
        </w:rPr>
        <w:t xml:space="preserve">имеющихся </w:t>
      </w:r>
      <w:r w:rsidRPr="009E6967">
        <w:rPr>
          <w:rFonts w:cs="Times New Roman"/>
          <w:color w:val="000000" w:themeColor="text1"/>
          <w:sz w:val="28"/>
          <w:szCs w:val="28"/>
        </w:rPr>
        <w:t>условий в соответствие с требованиями ФГОС</w:t>
      </w:r>
      <w:r w:rsidR="00BE3EFD" w:rsidRPr="009E6967">
        <w:rPr>
          <w:rFonts w:cs="Times New Roman"/>
          <w:color w:val="000000" w:themeColor="text1"/>
          <w:sz w:val="28"/>
          <w:szCs w:val="28"/>
        </w:rPr>
        <w:t xml:space="preserve"> </w:t>
      </w:r>
      <w:r w:rsidR="009E6967" w:rsidRPr="009E6967">
        <w:rPr>
          <w:rFonts w:cs="Times New Roman"/>
          <w:color w:val="000000" w:themeColor="text1"/>
          <w:sz w:val="28"/>
          <w:szCs w:val="28"/>
        </w:rPr>
        <w:t>О</w:t>
      </w:r>
      <w:r w:rsidR="00BE3EFD" w:rsidRPr="009E6967">
        <w:rPr>
          <w:rFonts w:cs="Times New Roman"/>
          <w:color w:val="000000" w:themeColor="text1"/>
          <w:sz w:val="28"/>
          <w:szCs w:val="28"/>
        </w:rPr>
        <w:t>ОО</w:t>
      </w:r>
      <w:r w:rsidRPr="009E6967">
        <w:rPr>
          <w:rFonts w:cs="Times New Roman"/>
          <w:color w:val="000000" w:themeColor="text1"/>
          <w:sz w:val="28"/>
          <w:szCs w:val="28"/>
        </w:rPr>
        <w:t>.</w:t>
      </w:r>
    </w:p>
    <w:p w14:paraId="7A4352AF" w14:textId="77777777" w:rsidR="007E69B2" w:rsidRPr="009E6967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</w:p>
    <w:p w14:paraId="1B78D8E7" w14:textId="77777777" w:rsidR="007E69B2" w:rsidRPr="009E6967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  <w:sectPr w:rsidR="007E69B2" w:rsidRPr="009E6967" w:rsidSect="00E267EB">
          <w:footerReference w:type="default" r:id="rId7"/>
          <w:footnotePr>
            <w:numRestart w:val="eachPage"/>
          </w:footnotePr>
          <w:pgSz w:w="11907" w:h="16840" w:code="9"/>
          <w:pgMar w:top="1134" w:right="851" w:bottom="1134" w:left="1701" w:header="720" w:footer="510" w:gutter="0"/>
          <w:cols w:space="720"/>
          <w:noEndnote/>
          <w:docGrid w:linePitch="299"/>
        </w:sectPr>
      </w:pPr>
    </w:p>
    <w:p w14:paraId="29882F03" w14:textId="6A96E9C9" w:rsidR="007E69B2" w:rsidRPr="009E6967" w:rsidRDefault="00E85635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9E6967">
        <w:rPr>
          <w:rFonts w:cs="Times New Roman"/>
          <w:i/>
          <w:color w:val="000000" w:themeColor="text1"/>
          <w:sz w:val="28"/>
          <w:szCs w:val="28"/>
        </w:rPr>
        <w:lastRenderedPageBreak/>
        <w:t>Таблица 3.</w:t>
      </w:r>
      <w:r w:rsidR="009E6967" w:rsidRPr="009E6967">
        <w:rPr>
          <w:rFonts w:cs="Times New Roman"/>
          <w:i/>
          <w:color w:val="000000" w:themeColor="text1"/>
          <w:sz w:val="28"/>
          <w:szCs w:val="28"/>
        </w:rPr>
        <w:t>4</w:t>
      </w:r>
      <w:r w:rsidRPr="009E6967">
        <w:rPr>
          <w:rFonts w:cs="Times New Roman"/>
          <w:i/>
          <w:color w:val="000000" w:themeColor="text1"/>
          <w:sz w:val="28"/>
          <w:szCs w:val="28"/>
        </w:rPr>
        <w:t>.6-1.</w:t>
      </w:r>
      <w:r w:rsidRPr="009E6967">
        <w:rPr>
          <w:rFonts w:cs="Times New Roman"/>
          <w:color w:val="000000" w:themeColor="text1"/>
          <w:sz w:val="28"/>
          <w:szCs w:val="28"/>
        </w:rPr>
        <w:t xml:space="preserve"> </w:t>
      </w:r>
      <w:r w:rsidR="007E69B2" w:rsidRPr="009E6967">
        <w:rPr>
          <w:rFonts w:cs="Times New Roman"/>
          <w:color w:val="000000" w:themeColor="text1"/>
          <w:sz w:val="28"/>
          <w:szCs w:val="28"/>
        </w:rPr>
        <w:t xml:space="preserve">Сетевой график (дорожная карта) </w:t>
      </w:r>
      <w:r w:rsidR="0089189E" w:rsidRPr="009E6967">
        <w:rPr>
          <w:color w:val="000000" w:themeColor="text1"/>
          <w:sz w:val="28"/>
          <w:szCs w:val="28"/>
        </w:rPr>
        <w:t xml:space="preserve">достижения целевых ориентиров в системе условий реализации основной образовательной программы </w:t>
      </w:r>
      <w:r w:rsidR="009E6967" w:rsidRPr="009E6967">
        <w:rPr>
          <w:rFonts w:cs="Times New Roman"/>
          <w:color w:val="000000" w:themeColor="text1"/>
          <w:sz w:val="28"/>
          <w:szCs w:val="28"/>
        </w:rPr>
        <w:t xml:space="preserve">основного </w:t>
      </w:r>
      <w:r w:rsidR="0089189E" w:rsidRPr="009E6967">
        <w:rPr>
          <w:color w:val="000000" w:themeColor="text1"/>
          <w:sz w:val="28"/>
          <w:szCs w:val="28"/>
        </w:rPr>
        <w:t>общего образования</w:t>
      </w:r>
      <w:r w:rsidR="0089189E" w:rsidRPr="009E6967">
        <w:rPr>
          <w:rFonts w:cs="Times New Roman"/>
          <w:color w:val="000000" w:themeColor="text1"/>
          <w:sz w:val="28"/>
          <w:szCs w:val="28"/>
        </w:rPr>
        <w:t xml:space="preserve"> </w:t>
      </w:r>
      <w:r w:rsidR="007E69B2" w:rsidRPr="009E6967">
        <w:rPr>
          <w:rFonts w:cs="Times New Roman"/>
          <w:color w:val="000000" w:themeColor="text1"/>
          <w:sz w:val="28"/>
          <w:szCs w:val="28"/>
        </w:rPr>
        <w:t xml:space="preserve">с встроенным мониторингом </w:t>
      </w:r>
      <w:r w:rsidR="004A0714" w:rsidRPr="009E6967">
        <w:rPr>
          <w:rFonts w:cs="Times New Roman"/>
          <w:color w:val="000000" w:themeColor="text1"/>
          <w:sz w:val="28"/>
          <w:szCs w:val="28"/>
        </w:rPr>
        <w:t>её</w:t>
      </w:r>
      <w:r w:rsidR="007E69B2" w:rsidRPr="009E6967">
        <w:rPr>
          <w:rFonts w:cs="Times New Roman"/>
          <w:color w:val="000000" w:themeColor="text1"/>
          <w:sz w:val="28"/>
          <w:szCs w:val="28"/>
        </w:rPr>
        <w:t xml:space="preserve"> реализации</w:t>
      </w:r>
    </w:p>
    <w:tbl>
      <w:tblPr>
        <w:tblStyle w:val="a7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2268"/>
        <w:gridCol w:w="3118"/>
        <w:gridCol w:w="1843"/>
        <w:gridCol w:w="1417"/>
      </w:tblGrid>
      <w:tr w:rsidR="009E6967" w:rsidRPr="009E6967" w14:paraId="6E4157EE" w14:textId="77777777" w:rsidTr="00171759">
        <w:tc>
          <w:tcPr>
            <w:tcW w:w="1418" w:type="dxa"/>
            <w:vAlign w:val="center"/>
          </w:tcPr>
          <w:p w14:paraId="563B1BB0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E6967">
              <w:rPr>
                <w:rFonts w:cs="Times New Roman"/>
                <w:color w:val="000000" w:themeColor="text1"/>
                <w:sz w:val="22"/>
                <w:szCs w:val="22"/>
              </w:rPr>
              <w:t>Группа условий</w:t>
            </w:r>
          </w:p>
        </w:tc>
        <w:tc>
          <w:tcPr>
            <w:tcW w:w="2268" w:type="dxa"/>
            <w:vAlign w:val="center"/>
          </w:tcPr>
          <w:p w14:paraId="34A20C73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E6967">
              <w:rPr>
                <w:rFonts w:cs="Times New Roman"/>
                <w:color w:val="000000" w:themeColor="text1"/>
                <w:sz w:val="22"/>
                <w:szCs w:val="22"/>
              </w:rPr>
              <w:t>Проблема (выявленное несоответствие условий и требований к условиям)</w:t>
            </w:r>
          </w:p>
        </w:tc>
        <w:tc>
          <w:tcPr>
            <w:tcW w:w="2410" w:type="dxa"/>
            <w:vAlign w:val="center"/>
          </w:tcPr>
          <w:p w14:paraId="47C47117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E6967">
              <w:rPr>
                <w:rFonts w:cs="Times New Roman"/>
                <w:color w:val="000000" w:themeColor="text1"/>
                <w:sz w:val="22"/>
                <w:szCs w:val="22"/>
              </w:rPr>
              <w:t>Задача по приведению условий в соответствие с требованием</w:t>
            </w:r>
          </w:p>
        </w:tc>
        <w:tc>
          <w:tcPr>
            <w:tcW w:w="2268" w:type="dxa"/>
            <w:vAlign w:val="center"/>
          </w:tcPr>
          <w:p w14:paraId="56336CF9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E6967">
              <w:rPr>
                <w:rFonts w:cs="Times New Roman"/>
                <w:color w:val="000000" w:themeColor="text1"/>
                <w:sz w:val="22"/>
                <w:szCs w:val="22"/>
              </w:rPr>
              <w:t>Показатель решения задачи</w:t>
            </w:r>
          </w:p>
        </w:tc>
        <w:tc>
          <w:tcPr>
            <w:tcW w:w="3118" w:type="dxa"/>
            <w:vAlign w:val="center"/>
          </w:tcPr>
          <w:p w14:paraId="0DE882B2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E6967">
              <w:rPr>
                <w:rFonts w:cs="Times New Roman"/>
                <w:color w:val="000000" w:themeColor="text1"/>
                <w:sz w:val="22"/>
                <w:szCs w:val="22"/>
              </w:rPr>
              <w:t>Мероприятие по решению задачи, достижению показателя</w:t>
            </w:r>
          </w:p>
        </w:tc>
        <w:tc>
          <w:tcPr>
            <w:tcW w:w="1843" w:type="dxa"/>
            <w:vAlign w:val="center"/>
          </w:tcPr>
          <w:p w14:paraId="2BEAB245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E6967">
              <w:rPr>
                <w:rFonts w:cs="Times New Roman"/>
                <w:color w:val="000000" w:themeColor="text1"/>
                <w:sz w:val="22"/>
                <w:szCs w:val="22"/>
              </w:rPr>
              <w:t>Сроки проведения мероприятия</w:t>
            </w:r>
          </w:p>
        </w:tc>
        <w:tc>
          <w:tcPr>
            <w:tcW w:w="1417" w:type="dxa"/>
            <w:vAlign w:val="center"/>
          </w:tcPr>
          <w:p w14:paraId="65C5BF1B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E6967">
              <w:rPr>
                <w:rFonts w:cs="Times New Roman"/>
                <w:color w:val="000000" w:themeColor="text1"/>
                <w:sz w:val="22"/>
                <w:szCs w:val="22"/>
              </w:rPr>
              <w:t>Ответственный за мероприятие</w:t>
            </w:r>
          </w:p>
        </w:tc>
      </w:tr>
      <w:tr w:rsidR="009E6967" w:rsidRPr="009E6967" w14:paraId="238DD2A1" w14:textId="77777777" w:rsidTr="00171759">
        <w:tc>
          <w:tcPr>
            <w:tcW w:w="1418" w:type="dxa"/>
            <w:tcBorders>
              <w:bottom w:val="single" w:sz="4" w:space="0" w:color="auto"/>
            </w:tcBorders>
          </w:tcPr>
          <w:p w14:paraId="5BD73F98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9E6967">
              <w:rPr>
                <w:rFonts w:cs="Times New Roman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AF870D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9E6967">
              <w:rPr>
                <w:rFonts w:cs="Times New Roman"/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DCFFF3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9E6967">
              <w:rPr>
                <w:rFonts w:cs="Times New Roman"/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53DB6E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9E6967">
              <w:rPr>
                <w:rFonts w:cs="Times New Roman"/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015CFBF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9E6967">
              <w:rPr>
                <w:rFonts w:cs="Times New Roman"/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CFA27B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9E6967">
              <w:rPr>
                <w:rFonts w:cs="Times New Roman"/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994F8E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9E6967">
              <w:rPr>
                <w:rFonts w:cs="Times New Roman"/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9E6967" w:rsidRPr="009E6967" w14:paraId="39A8C9D4" w14:textId="77777777" w:rsidTr="00171759">
        <w:tc>
          <w:tcPr>
            <w:tcW w:w="1418" w:type="dxa"/>
            <w:tcBorders>
              <w:bottom w:val="single" w:sz="4" w:space="0" w:color="auto"/>
            </w:tcBorders>
          </w:tcPr>
          <w:p w14:paraId="12D62E60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BDE215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9704DD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A265D5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5296429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F45330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280732" w14:textId="77777777" w:rsidR="00547353" w:rsidRPr="009E6967" w:rsidRDefault="00547353" w:rsidP="00171759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0B3DAD3" w14:textId="77777777" w:rsidR="002A7D1E" w:rsidRPr="009E6967" w:rsidRDefault="002A7D1E" w:rsidP="009E6967">
      <w:pPr>
        <w:pStyle w:val="body"/>
        <w:spacing w:line="276" w:lineRule="auto"/>
        <w:ind w:firstLine="567"/>
        <w:rPr>
          <w:color w:val="000000" w:themeColor="text1"/>
        </w:rPr>
      </w:pPr>
    </w:p>
    <w:sectPr w:rsidR="002A7D1E" w:rsidRPr="009E6967" w:rsidSect="007E69B2">
      <w:footnotePr>
        <w:numRestart w:val="eachPage"/>
      </w:footnotePr>
      <w:pgSz w:w="16840" w:h="11907" w:orient="landscape" w:code="9"/>
      <w:pgMar w:top="1701" w:right="1134" w:bottom="851" w:left="1134" w:header="720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0388" w14:textId="77777777" w:rsidR="005966BD" w:rsidRDefault="005966BD" w:rsidP="005966BD">
      <w:pPr>
        <w:spacing w:line="240" w:lineRule="auto"/>
      </w:pPr>
      <w:r>
        <w:separator/>
      </w:r>
    </w:p>
  </w:endnote>
  <w:endnote w:type="continuationSeparator" w:id="0">
    <w:p w14:paraId="598B8028" w14:textId="77777777" w:rsidR="005966BD" w:rsidRDefault="005966BD" w:rsidP="00596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195869"/>
      <w:docPartObj>
        <w:docPartGallery w:val="Page Numbers (Bottom of Page)"/>
        <w:docPartUnique/>
      </w:docPartObj>
    </w:sdtPr>
    <w:sdtEndPr/>
    <w:sdtContent>
      <w:p w14:paraId="7DEEA226" w14:textId="24578DBF" w:rsidR="00E84D6B" w:rsidRDefault="00E84D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5B781" w14:textId="77777777" w:rsidR="00E84D6B" w:rsidRDefault="00E84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AD14" w14:textId="77777777" w:rsidR="005966BD" w:rsidRDefault="005966BD" w:rsidP="005966BD">
      <w:pPr>
        <w:spacing w:line="240" w:lineRule="auto"/>
      </w:pPr>
      <w:r>
        <w:separator/>
      </w:r>
    </w:p>
  </w:footnote>
  <w:footnote w:type="continuationSeparator" w:id="0">
    <w:p w14:paraId="13A0AF6C" w14:textId="77777777" w:rsidR="005966BD" w:rsidRDefault="005966BD" w:rsidP="005966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21604E4"/>
    <w:multiLevelType w:val="hybridMultilevel"/>
    <w:tmpl w:val="B92C4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7635C5"/>
    <w:multiLevelType w:val="hybridMultilevel"/>
    <w:tmpl w:val="9AF8BAD0"/>
    <w:lvl w:ilvl="0" w:tplc="FC46C0D0">
      <w:start w:val="1"/>
      <w:numFmt w:val="decimal"/>
      <w:lvlText w:val="%1."/>
      <w:lvlJc w:val="left"/>
      <w:pPr>
        <w:ind w:left="46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0CD5582"/>
    <w:multiLevelType w:val="hybridMultilevel"/>
    <w:tmpl w:val="28360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DD"/>
    <w:rsid w:val="000B64CA"/>
    <w:rsid w:val="001537E2"/>
    <w:rsid w:val="001A47F1"/>
    <w:rsid w:val="001E6A51"/>
    <w:rsid w:val="00206B91"/>
    <w:rsid w:val="0025254B"/>
    <w:rsid w:val="002A7D1E"/>
    <w:rsid w:val="002C4B42"/>
    <w:rsid w:val="003438FD"/>
    <w:rsid w:val="003706C7"/>
    <w:rsid w:val="00416766"/>
    <w:rsid w:val="00450177"/>
    <w:rsid w:val="004A0714"/>
    <w:rsid w:val="004D64BD"/>
    <w:rsid w:val="004E2FC6"/>
    <w:rsid w:val="00547353"/>
    <w:rsid w:val="00560BC6"/>
    <w:rsid w:val="005966BD"/>
    <w:rsid w:val="005B0B86"/>
    <w:rsid w:val="005D19B6"/>
    <w:rsid w:val="006229DD"/>
    <w:rsid w:val="00657EF9"/>
    <w:rsid w:val="00663ED6"/>
    <w:rsid w:val="00700F93"/>
    <w:rsid w:val="007E69B2"/>
    <w:rsid w:val="00870928"/>
    <w:rsid w:val="0089189E"/>
    <w:rsid w:val="008A4EFB"/>
    <w:rsid w:val="008B7896"/>
    <w:rsid w:val="009B0AEF"/>
    <w:rsid w:val="009C0192"/>
    <w:rsid w:val="009C0701"/>
    <w:rsid w:val="009C088E"/>
    <w:rsid w:val="009E6967"/>
    <w:rsid w:val="00A360A5"/>
    <w:rsid w:val="00A9497B"/>
    <w:rsid w:val="00AD2160"/>
    <w:rsid w:val="00B54DDB"/>
    <w:rsid w:val="00B723E3"/>
    <w:rsid w:val="00BE3EFD"/>
    <w:rsid w:val="00BE5FF1"/>
    <w:rsid w:val="00C60769"/>
    <w:rsid w:val="00CB501F"/>
    <w:rsid w:val="00CD6E39"/>
    <w:rsid w:val="00D00866"/>
    <w:rsid w:val="00D40D39"/>
    <w:rsid w:val="00DB0C11"/>
    <w:rsid w:val="00E111D0"/>
    <w:rsid w:val="00E16F33"/>
    <w:rsid w:val="00E267EB"/>
    <w:rsid w:val="00E40F01"/>
    <w:rsid w:val="00E84D6B"/>
    <w:rsid w:val="00E85635"/>
    <w:rsid w:val="00FA569D"/>
    <w:rsid w:val="00FC74FA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89CA"/>
  <w15:chartTrackingRefBased/>
  <w15:docId w15:val="{FACAC9E2-A68D-4C68-A48F-23CFF73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BD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966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5966BD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2">
    <w:name w:val="h2"/>
    <w:basedOn w:val="a"/>
    <w:uiPriority w:val="99"/>
    <w:rsid w:val="005966BD"/>
    <w:pPr>
      <w:keepNext/>
      <w:suppressAutoHyphens/>
      <w:autoSpaceDE w:val="0"/>
      <w:autoSpaceDN w:val="0"/>
      <w:adjustRightInd w:val="0"/>
      <w:spacing w:before="360" w:after="240" w:line="240" w:lineRule="atLeast"/>
      <w:ind w:firstLine="0"/>
      <w:jc w:val="left"/>
      <w:textAlignment w:val="center"/>
    </w:pPr>
    <w:rPr>
      <w:rFonts w:cs="OfficinaSansMediumITC"/>
      <w:b/>
      <w:bCs/>
      <w:caps/>
      <w:color w:val="000000"/>
      <w:position w:val="6"/>
      <w:sz w:val="22"/>
    </w:rPr>
  </w:style>
  <w:style w:type="paragraph" w:customStyle="1" w:styleId="h3">
    <w:name w:val="h3"/>
    <w:basedOn w:val="h2"/>
    <w:uiPriority w:val="99"/>
    <w:rsid w:val="005966BD"/>
    <w:rPr>
      <w:rFonts w:cs="OfficinaSansExtraBoldITC-Reg"/>
      <w:caps w:val="0"/>
    </w:rPr>
  </w:style>
  <w:style w:type="paragraph" w:customStyle="1" w:styleId="list-bullet">
    <w:name w:val="list-bullet"/>
    <w:basedOn w:val="body"/>
    <w:uiPriority w:val="99"/>
    <w:rsid w:val="005966BD"/>
    <w:pPr>
      <w:numPr>
        <w:numId w:val="1"/>
      </w:numPr>
    </w:pPr>
  </w:style>
  <w:style w:type="paragraph" w:customStyle="1" w:styleId="footnote">
    <w:name w:val="footnote"/>
    <w:basedOn w:val="body"/>
    <w:uiPriority w:val="99"/>
    <w:rsid w:val="005966BD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5966BD"/>
    <w:rPr>
      <w:i/>
      <w:iCs/>
    </w:rPr>
  </w:style>
  <w:style w:type="character" w:customStyle="1" w:styleId="Bold">
    <w:name w:val="Bold"/>
    <w:uiPriority w:val="99"/>
    <w:rsid w:val="005966BD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5966BD"/>
    <w:rPr>
      <w:b/>
      <w:bCs/>
      <w:i/>
      <w:iCs/>
    </w:rPr>
  </w:style>
  <w:style w:type="character" w:customStyle="1" w:styleId="footnote-num">
    <w:name w:val="footnote-num"/>
    <w:uiPriority w:val="99"/>
    <w:rsid w:val="005966BD"/>
    <w:rPr>
      <w:position w:val="4"/>
      <w:sz w:val="12"/>
      <w:szCs w:val="12"/>
      <w:vertAlign w:val="baseline"/>
    </w:rPr>
  </w:style>
  <w:style w:type="paragraph" w:customStyle="1" w:styleId="list-dash">
    <w:name w:val="list-dash"/>
    <w:basedOn w:val="list-bullet"/>
    <w:uiPriority w:val="99"/>
    <w:rsid w:val="005966BD"/>
    <w:pPr>
      <w:numPr>
        <w:numId w:val="2"/>
      </w:numPr>
      <w:tabs>
        <w:tab w:val="left" w:pos="567"/>
      </w:tabs>
      <w:spacing w:line="242" w:lineRule="atLeast"/>
      <w:ind w:left="567" w:hanging="340"/>
    </w:pPr>
  </w:style>
  <w:style w:type="paragraph" w:customStyle="1" w:styleId="h4-first">
    <w:name w:val="h4-first"/>
    <w:basedOn w:val="a"/>
    <w:uiPriority w:val="99"/>
    <w:rsid w:val="005966BD"/>
    <w:pPr>
      <w:keepNext/>
      <w:suppressAutoHyphens/>
      <w:autoSpaceDE w:val="0"/>
      <w:autoSpaceDN w:val="0"/>
      <w:adjustRightInd w:val="0"/>
      <w:spacing w:before="120" w:line="240" w:lineRule="atLeast"/>
      <w:ind w:firstLine="0"/>
      <w:jc w:val="left"/>
      <w:textAlignment w:val="center"/>
    </w:pPr>
    <w:rPr>
      <w:rFonts w:eastAsia="MingLiU Regular" w:cs="OfficinaSansMediumITC"/>
      <w:b/>
      <w:color w:val="000000"/>
      <w:position w:val="6"/>
      <w:szCs w:val="20"/>
    </w:rPr>
  </w:style>
  <w:style w:type="paragraph" w:customStyle="1" w:styleId="table-head">
    <w:name w:val="table-head"/>
    <w:basedOn w:val="a"/>
    <w:uiPriority w:val="99"/>
    <w:rsid w:val="005966BD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body"/>
    <w:uiPriority w:val="99"/>
    <w:rsid w:val="005966BD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5966BD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styleId="a3">
    <w:name w:val="header"/>
    <w:basedOn w:val="a"/>
    <w:link w:val="a4"/>
    <w:uiPriority w:val="99"/>
    <w:unhideWhenUsed/>
    <w:rsid w:val="00E84D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D6B"/>
    <w:rPr>
      <w:rFonts w:ascii="Times New Roman" w:eastAsiaTheme="minorEastAsia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4D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D6B"/>
    <w:rPr>
      <w:rFonts w:ascii="Times New Roman" w:eastAsiaTheme="minorEastAsia" w:hAnsi="Times New Roman"/>
      <w:sz w:val="20"/>
      <w:lang w:eastAsia="ru-RU"/>
    </w:rPr>
  </w:style>
  <w:style w:type="table" w:styleId="a7">
    <w:name w:val="Table Grid"/>
    <w:basedOn w:val="a1"/>
    <w:uiPriority w:val="39"/>
    <w:rsid w:val="00E2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16</cp:revision>
  <dcterms:created xsi:type="dcterms:W3CDTF">2022-05-08T13:16:00Z</dcterms:created>
  <dcterms:modified xsi:type="dcterms:W3CDTF">2022-06-03T09:58:00Z</dcterms:modified>
</cp:coreProperties>
</file>